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451" w:rsidRPr="005C7821" w:rsidRDefault="004002ED" w:rsidP="004002ED">
      <w:pPr>
        <w:pStyle w:val="Tytu"/>
        <w:jc w:val="right"/>
        <w:rPr>
          <w:b w:val="0"/>
          <w:bCs w:val="0"/>
          <w:i/>
          <w:iCs/>
          <w:sz w:val="20"/>
        </w:rPr>
      </w:pPr>
      <w:r w:rsidRPr="005C7821">
        <w:rPr>
          <w:b w:val="0"/>
          <w:bCs w:val="0"/>
          <w:i/>
          <w:iCs/>
          <w:sz w:val="20"/>
        </w:rPr>
        <w:t>Do użytku wewnętrznego</w:t>
      </w:r>
    </w:p>
    <w:p w:rsidR="00A42451" w:rsidRPr="005C7821" w:rsidRDefault="008F481B" w:rsidP="00A42451">
      <w:pPr>
        <w:pStyle w:val="Tytu"/>
      </w:pPr>
      <w:r>
        <w:rPr>
          <w:noProof/>
          <w:lang w:val="pl-PL"/>
        </w:rPr>
        <w:drawing>
          <wp:inline distT="0" distB="0" distL="0" distR="0">
            <wp:extent cx="673100" cy="621030"/>
            <wp:effectExtent l="0" t="0" r="0" b="0"/>
            <wp:docPr id="1" name="Obraz 1" descr="LogoUO cza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UO czar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451" w:rsidRPr="005C7821" w:rsidRDefault="00526A32" w:rsidP="00A424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Zarządzenie Nr</w:t>
      </w:r>
      <w:r w:rsidR="00ED7998">
        <w:rPr>
          <w:rFonts w:ascii="Times New Roman" w:hAnsi="Times New Roman"/>
          <w:b/>
          <w:sz w:val="28"/>
          <w:szCs w:val="28"/>
        </w:rPr>
        <w:t xml:space="preserve"> 34</w:t>
      </w:r>
      <w:r w:rsidR="00180DC9" w:rsidRPr="005C7821">
        <w:rPr>
          <w:rFonts w:ascii="Times New Roman" w:hAnsi="Times New Roman"/>
          <w:b/>
          <w:sz w:val="28"/>
          <w:szCs w:val="28"/>
        </w:rPr>
        <w:t>/201</w:t>
      </w:r>
      <w:r w:rsidR="00DA4254">
        <w:rPr>
          <w:rFonts w:ascii="Times New Roman" w:hAnsi="Times New Roman"/>
          <w:b/>
          <w:sz w:val="28"/>
          <w:szCs w:val="28"/>
        </w:rPr>
        <w:t>6</w:t>
      </w:r>
    </w:p>
    <w:p w:rsidR="00A42451" w:rsidRPr="005C7821" w:rsidRDefault="00A42451" w:rsidP="00A424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C7821">
        <w:rPr>
          <w:rFonts w:ascii="Times New Roman" w:hAnsi="Times New Roman"/>
          <w:b/>
          <w:sz w:val="24"/>
          <w:szCs w:val="24"/>
        </w:rPr>
        <w:t>Rektora Uniwersytetu Opolskiego</w:t>
      </w:r>
    </w:p>
    <w:p w:rsidR="00A42451" w:rsidRPr="005C7821" w:rsidRDefault="00A42451" w:rsidP="00A42451">
      <w:pPr>
        <w:spacing w:after="0"/>
        <w:jc w:val="center"/>
        <w:rPr>
          <w:rFonts w:ascii="Times New Roman" w:hAnsi="Times New Roman"/>
        </w:rPr>
      </w:pPr>
      <w:r w:rsidRPr="005C7821">
        <w:rPr>
          <w:rFonts w:ascii="Times New Roman" w:hAnsi="Times New Roman"/>
        </w:rPr>
        <w:t>z dnia</w:t>
      </w:r>
      <w:r w:rsidR="00ED7998">
        <w:rPr>
          <w:rFonts w:ascii="Times New Roman" w:hAnsi="Times New Roman"/>
        </w:rPr>
        <w:t xml:space="preserve"> 16 sierpnia </w:t>
      </w:r>
      <w:bookmarkStart w:id="0" w:name="_GoBack"/>
      <w:bookmarkEnd w:id="0"/>
      <w:r w:rsidR="00180DC9" w:rsidRPr="005C7821">
        <w:rPr>
          <w:rFonts w:ascii="Times New Roman" w:hAnsi="Times New Roman"/>
        </w:rPr>
        <w:t>201</w:t>
      </w:r>
      <w:r w:rsidR="00B71C83" w:rsidRPr="005C7821">
        <w:rPr>
          <w:rFonts w:ascii="Times New Roman" w:hAnsi="Times New Roman"/>
        </w:rPr>
        <w:t>6</w:t>
      </w:r>
      <w:r w:rsidRPr="005C7821">
        <w:rPr>
          <w:rFonts w:ascii="Times New Roman" w:hAnsi="Times New Roman"/>
        </w:rPr>
        <w:t xml:space="preserve"> r.</w:t>
      </w:r>
    </w:p>
    <w:p w:rsidR="00A42451" w:rsidRPr="005C7821" w:rsidRDefault="00A42451" w:rsidP="00A424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63C6" w:rsidRPr="005C7821" w:rsidRDefault="005A63C6" w:rsidP="00A80B32">
      <w:pPr>
        <w:pStyle w:val="Domylnie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5C7821">
        <w:rPr>
          <w:rFonts w:ascii="Times New Roman" w:hAnsi="Times New Roman"/>
          <w:sz w:val="24"/>
          <w:szCs w:val="24"/>
        </w:rPr>
        <w:t xml:space="preserve">w sprawie: </w:t>
      </w:r>
      <w:r w:rsidR="00957CEA" w:rsidRPr="00957CEA">
        <w:rPr>
          <w:rFonts w:ascii="Times New Roman" w:hAnsi="Times New Roman"/>
          <w:b/>
          <w:sz w:val="24"/>
          <w:szCs w:val="24"/>
        </w:rPr>
        <w:t>wprowadz</w:t>
      </w:r>
      <w:r w:rsidR="00842B14">
        <w:rPr>
          <w:rFonts w:ascii="Times New Roman" w:hAnsi="Times New Roman"/>
          <w:b/>
          <w:sz w:val="24"/>
          <w:szCs w:val="24"/>
        </w:rPr>
        <w:t>enia</w:t>
      </w:r>
      <w:r w:rsidR="00591B9A">
        <w:rPr>
          <w:rFonts w:ascii="Times New Roman" w:hAnsi="Times New Roman"/>
          <w:b/>
          <w:sz w:val="24"/>
          <w:szCs w:val="24"/>
        </w:rPr>
        <w:t xml:space="preserve"> umów </w:t>
      </w:r>
      <w:r w:rsidR="00EB7908">
        <w:rPr>
          <w:rFonts w:ascii="Times New Roman" w:hAnsi="Times New Roman"/>
          <w:b/>
          <w:sz w:val="24"/>
          <w:szCs w:val="24"/>
        </w:rPr>
        <w:t>o warunkach wnoszenia opłat przez cudzoziemców podejmujących studia w Uniwersytecie Opolskim na zasadach odpłatności</w:t>
      </w:r>
      <w:r w:rsidR="00842B14">
        <w:rPr>
          <w:rFonts w:ascii="Times New Roman" w:hAnsi="Times New Roman"/>
          <w:b/>
          <w:sz w:val="24"/>
          <w:szCs w:val="24"/>
        </w:rPr>
        <w:t xml:space="preserve"> w języku angielskim</w:t>
      </w:r>
    </w:p>
    <w:p w:rsidR="00180DC9" w:rsidRPr="005C7821" w:rsidRDefault="00180DC9" w:rsidP="005B499A">
      <w:pPr>
        <w:pStyle w:val="Domylnie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7690A" w:rsidRPr="0087690A" w:rsidRDefault="00A42451" w:rsidP="0060538F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C7821">
        <w:rPr>
          <w:rFonts w:ascii="Times New Roman" w:hAnsi="Times New Roman"/>
          <w:sz w:val="24"/>
          <w:szCs w:val="24"/>
        </w:rPr>
        <w:t>Na podstawie postanowień art. 66 ust. 2</w:t>
      </w:r>
      <w:r w:rsidR="00904B63">
        <w:rPr>
          <w:rFonts w:ascii="Times New Roman" w:hAnsi="Times New Roman"/>
          <w:sz w:val="24"/>
          <w:szCs w:val="24"/>
        </w:rPr>
        <w:t xml:space="preserve"> </w:t>
      </w:r>
      <w:r w:rsidRPr="005C7821">
        <w:rPr>
          <w:rFonts w:ascii="Times New Roman" w:hAnsi="Times New Roman"/>
          <w:sz w:val="24"/>
          <w:szCs w:val="24"/>
        </w:rPr>
        <w:t>ustawy z dnia 27 lipca 2005 r. Pr</w:t>
      </w:r>
      <w:r w:rsidR="003D424D">
        <w:rPr>
          <w:rFonts w:ascii="Times New Roman" w:hAnsi="Times New Roman"/>
          <w:sz w:val="24"/>
          <w:szCs w:val="24"/>
        </w:rPr>
        <w:t>awo o szkolnictwie wyższym (tj.Dz.U.2012.</w:t>
      </w:r>
      <w:r w:rsidRPr="005C7821">
        <w:rPr>
          <w:rFonts w:ascii="Times New Roman" w:hAnsi="Times New Roman"/>
          <w:sz w:val="24"/>
          <w:szCs w:val="24"/>
        </w:rPr>
        <w:t>572 ze zm</w:t>
      </w:r>
      <w:r w:rsidRPr="0087690A">
        <w:rPr>
          <w:rFonts w:ascii="Times New Roman" w:hAnsi="Times New Roman"/>
          <w:sz w:val="24"/>
          <w:szCs w:val="24"/>
        </w:rPr>
        <w:t>.)</w:t>
      </w:r>
      <w:r w:rsidR="00EB7908">
        <w:rPr>
          <w:rFonts w:ascii="Times New Roman" w:hAnsi="Times New Roman"/>
          <w:sz w:val="24"/>
          <w:szCs w:val="24"/>
          <w:lang w:val="pl-PL"/>
        </w:rPr>
        <w:t>, Uchwały nr 166/2012-2016 Senatu Uniwersytetu Opolskiego w sprawie wprowadzenia nowych wzorów umów zawieranych ze studentami studiów stacjonarnych i niestacjonarnych za studia lub usługi edukacyjne świadczone w Uniwersytecie Opol</w:t>
      </w:r>
      <w:r w:rsidR="00842B14">
        <w:rPr>
          <w:rFonts w:ascii="Times New Roman" w:hAnsi="Times New Roman"/>
          <w:sz w:val="24"/>
          <w:szCs w:val="24"/>
          <w:lang w:val="pl-PL"/>
        </w:rPr>
        <w:t>skim z dnia 2 czerwca 2016 roku oraz</w:t>
      </w:r>
      <w:r w:rsidR="00EB7908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3D424D" w:rsidRPr="003D424D">
        <w:rPr>
          <w:rFonts w:ascii="Times New Roman" w:hAnsi="Times New Roman"/>
          <w:sz w:val="24"/>
          <w:szCs w:val="24"/>
        </w:rPr>
        <w:t>§ 38 Statutu Uniwersytetu Opolskiego</w:t>
      </w:r>
      <w:r w:rsidR="0087690A" w:rsidRPr="0087690A">
        <w:rPr>
          <w:rFonts w:ascii="Times New Roman" w:hAnsi="Times New Roman"/>
          <w:sz w:val="24"/>
          <w:szCs w:val="24"/>
        </w:rPr>
        <w:t xml:space="preserve"> zarządza się, co następuje:</w:t>
      </w:r>
    </w:p>
    <w:p w:rsidR="00A42451" w:rsidRPr="005C7821" w:rsidRDefault="00A42451" w:rsidP="00035DEC">
      <w:pPr>
        <w:pStyle w:val="Tekstpodstawowy"/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9413CE" w:rsidRDefault="00D3458D" w:rsidP="00957CEA">
      <w:pPr>
        <w:pStyle w:val="Tekstpodstawowy"/>
        <w:spacing w:line="240" w:lineRule="auto"/>
        <w:jc w:val="center"/>
        <w:rPr>
          <w:rFonts w:ascii="Times New Roman" w:hAnsi="Times New Roman"/>
          <w:sz w:val="24"/>
          <w:szCs w:val="24"/>
          <w:lang w:val="pl-PL"/>
        </w:rPr>
      </w:pPr>
      <w:r w:rsidRPr="005C7821">
        <w:rPr>
          <w:rFonts w:ascii="Times New Roman" w:hAnsi="Times New Roman"/>
          <w:sz w:val="24"/>
          <w:szCs w:val="24"/>
          <w:lang w:val="pl-PL"/>
        </w:rPr>
        <w:t>§ 1</w:t>
      </w:r>
    </w:p>
    <w:p w:rsidR="00913051" w:rsidRDefault="0060538F" w:rsidP="0060538F">
      <w:pPr>
        <w:pStyle w:val="Domylnie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Uchwały </w:t>
      </w:r>
      <w:r w:rsidRPr="0060538F">
        <w:rPr>
          <w:rFonts w:ascii="Times New Roman" w:hAnsi="Times New Roman"/>
          <w:sz w:val="24"/>
          <w:szCs w:val="24"/>
        </w:rPr>
        <w:t>nr 166/2012-2016 Senatu Uniwersytetu Opolskiego w sprawie wprowadzenia nowych wzorów umów zawieranych ze studentami studiów stacjonarnych i niestacjonarnych za studia lub usługi edukacyjne świadczone w Uniwersytecie Opolskim z dnia 2 czerwca 2016 roku</w:t>
      </w:r>
      <w:r>
        <w:rPr>
          <w:rFonts w:ascii="Times New Roman" w:hAnsi="Times New Roman"/>
          <w:sz w:val="24"/>
          <w:szCs w:val="24"/>
        </w:rPr>
        <w:t xml:space="preserve"> wprowadza się </w:t>
      </w:r>
      <w:r w:rsidR="00842B14">
        <w:rPr>
          <w:rFonts w:ascii="Times New Roman" w:hAnsi="Times New Roman"/>
          <w:sz w:val="24"/>
          <w:szCs w:val="24"/>
        </w:rPr>
        <w:t xml:space="preserve">następujące umowy </w:t>
      </w:r>
      <w:r>
        <w:rPr>
          <w:rFonts w:ascii="Times New Roman" w:hAnsi="Times New Roman"/>
          <w:sz w:val="24"/>
          <w:szCs w:val="24"/>
        </w:rPr>
        <w:t>przetłumaczone na język angielski:</w:t>
      </w:r>
    </w:p>
    <w:p w:rsidR="0060538F" w:rsidRDefault="0060538F" w:rsidP="0060538F">
      <w:pPr>
        <w:pStyle w:val="Domylnie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0538F" w:rsidRDefault="0060538F" w:rsidP="0060538F">
      <w:pPr>
        <w:pStyle w:val="Domylnie"/>
        <w:numPr>
          <w:ilvl w:val="0"/>
          <w:numId w:val="29"/>
        </w:numPr>
        <w:tabs>
          <w:tab w:val="clear" w:pos="708"/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umowę o warunkach wnoszenia opłat przez cudzoziemców podejmujących studia w Uniwersytecie Opolskim na zasadach odpłatności, stanowiącą załącznik nr 1 do niniejszego zarządzenia,</w:t>
      </w:r>
    </w:p>
    <w:p w:rsidR="0060538F" w:rsidRDefault="0060538F" w:rsidP="0060538F">
      <w:pPr>
        <w:pStyle w:val="Domylnie"/>
        <w:numPr>
          <w:ilvl w:val="0"/>
          <w:numId w:val="29"/>
        </w:numPr>
        <w:tabs>
          <w:tab w:val="clear" w:pos="708"/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umowę o warunkach wnoszenia opłat przez cudzoziemców podejmujących studia doktoranckie w Uniwersytecie Opolskim na zasadach odpłatności, stanowiącą załącznik nr 2 do niniejszego zarządzenia. </w:t>
      </w:r>
    </w:p>
    <w:p w:rsidR="0060538F" w:rsidRDefault="0060538F" w:rsidP="0060538F">
      <w:pPr>
        <w:pStyle w:val="Domylnie"/>
        <w:tabs>
          <w:tab w:val="clear" w:pos="708"/>
          <w:tab w:val="left" w:pos="284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80DC9" w:rsidRPr="00AF6788" w:rsidRDefault="00180DC9" w:rsidP="0062588F">
      <w:pPr>
        <w:pStyle w:val="Domylnie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6788">
        <w:rPr>
          <w:rFonts w:ascii="Times New Roman" w:hAnsi="Times New Roman"/>
          <w:sz w:val="24"/>
          <w:szCs w:val="24"/>
        </w:rPr>
        <w:t>§</w:t>
      </w:r>
      <w:r w:rsidR="004A0B1B" w:rsidRPr="00AF6788">
        <w:rPr>
          <w:rFonts w:ascii="Times New Roman" w:hAnsi="Times New Roman"/>
          <w:sz w:val="24"/>
          <w:szCs w:val="24"/>
        </w:rPr>
        <w:t xml:space="preserve"> </w:t>
      </w:r>
      <w:r w:rsidR="00913051">
        <w:rPr>
          <w:rFonts w:ascii="Times New Roman" w:hAnsi="Times New Roman"/>
          <w:sz w:val="24"/>
          <w:szCs w:val="24"/>
        </w:rPr>
        <w:t>2</w:t>
      </w:r>
    </w:p>
    <w:p w:rsidR="009413CE" w:rsidRDefault="009413CE" w:rsidP="00CD7E3A">
      <w:pPr>
        <w:pStyle w:val="Domylnie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5B5B" w:rsidRPr="005C7821" w:rsidRDefault="00435B5B" w:rsidP="006258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7821">
        <w:rPr>
          <w:rFonts w:ascii="Times New Roman" w:hAnsi="Times New Roman"/>
          <w:sz w:val="24"/>
          <w:szCs w:val="24"/>
        </w:rPr>
        <w:t>Zarządzenie wchodzi w życie z dniem</w:t>
      </w:r>
      <w:r w:rsidR="00904B63">
        <w:rPr>
          <w:rFonts w:ascii="Times New Roman" w:hAnsi="Times New Roman"/>
          <w:sz w:val="24"/>
          <w:szCs w:val="24"/>
        </w:rPr>
        <w:t xml:space="preserve"> </w:t>
      </w:r>
      <w:r w:rsidRPr="005C7821">
        <w:rPr>
          <w:rFonts w:ascii="Times New Roman" w:hAnsi="Times New Roman"/>
          <w:sz w:val="24"/>
          <w:szCs w:val="24"/>
        </w:rPr>
        <w:t xml:space="preserve">podpisania. </w:t>
      </w:r>
    </w:p>
    <w:p w:rsidR="00435B5B" w:rsidRPr="005C7821" w:rsidRDefault="00435B5B" w:rsidP="0062588F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435B5B" w:rsidRPr="005C7821" w:rsidRDefault="00435B5B" w:rsidP="0062588F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1D477F" w:rsidRPr="005C7821" w:rsidRDefault="001D477F" w:rsidP="005B499A">
      <w:pPr>
        <w:jc w:val="both"/>
        <w:rPr>
          <w:rFonts w:ascii="Times New Roman" w:hAnsi="Times New Roman"/>
          <w:sz w:val="24"/>
          <w:szCs w:val="24"/>
        </w:rPr>
      </w:pPr>
    </w:p>
    <w:sectPr w:rsidR="001D477F" w:rsidRPr="005C7821" w:rsidSect="00BF6494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7C" w:rsidRDefault="00AB717C" w:rsidP="00EB433D">
      <w:pPr>
        <w:spacing w:after="0" w:line="240" w:lineRule="auto"/>
      </w:pPr>
      <w:r>
        <w:separator/>
      </w:r>
    </w:p>
  </w:endnote>
  <w:endnote w:type="continuationSeparator" w:id="0">
    <w:p w:rsidR="00AB717C" w:rsidRDefault="00AB717C" w:rsidP="00EB4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33D" w:rsidRDefault="00EB433D" w:rsidP="00806A72">
    <w:pPr>
      <w:pStyle w:val="Stopka"/>
    </w:pPr>
  </w:p>
  <w:p w:rsidR="00EB433D" w:rsidRDefault="00EB43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7C" w:rsidRDefault="00AB717C" w:rsidP="00EB433D">
      <w:pPr>
        <w:spacing w:after="0" w:line="240" w:lineRule="auto"/>
      </w:pPr>
      <w:r>
        <w:separator/>
      </w:r>
    </w:p>
  </w:footnote>
  <w:footnote w:type="continuationSeparator" w:id="0">
    <w:p w:rsidR="00AB717C" w:rsidRDefault="00AB717C" w:rsidP="00EB4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61C1351"/>
    <w:multiLevelType w:val="hybridMultilevel"/>
    <w:tmpl w:val="5ED0DC32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B2C7F"/>
    <w:multiLevelType w:val="hybridMultilevel"/>
    <w:tmpl w:val="22F6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0773"/>
    <w:multiLevelType w:val="hybridMultilevel"/>
    <w:tmpl w:val="FB28C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63B4E"/>
    <w:multiLevelType w:val="hybridMultilevel"/>
    <w:tmpl w:val="E3C249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3B3C74"/>
    <w:multiLevelType w:val="hybridMultilevel"/>
    <w:tmpl w:val="BFC8E1D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F0F0F"/>
    <w:multiLevelType w:val="hybridMultilevel"/>
    <w:tmpl w:val="2248950C"/>
    <w:lvl w:ilvl="0" w:tplc="0415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1228E"/>
    <w:multiLevelType w:val="multilevel"/>
    <w:tmpl w:val="09D8F5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98421D5"/>
    <w:multiLevelType w:val="hybridMultilevel"/>
    <w:tmpl w:val="6B5E5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07140"/>
    <w:multiLevelType w:val="hybridMultilevel"/>
    <w:tmpl w:val="7A4C4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812F8"/>
    <w:multiLevelType w:val="hybridMultilevel"/>
    <w:tmpl w:val="54B072DE"/>
    <w:lvl w:ilvl="0" w:tplc="0DD86E8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1177824"/>
    <w:multiLevelType w:val="hybridMultilevel"/>
    <w:tmpl w:val="7B9A4C2C"/>
    <w:lvl w:ilvl="0" w:tplc="197ABA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762DE3"/>
    <w:multiLevelType w:val="hybridMultilevel"/>
    <w:tmpl w:val="21EE06A2"/>
    <w:lvl w:ilvl="0" w:tplc="E4E6D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967DAE"/>
    <w:multiLevelType w:val="hybridMultilevel"/>
    <w:tmpl w:val="AC48FB2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D41828"/>
    <w:multiLevelType w:val="hybridMultilevel"/>
    <w:tmpl w:val="EB2CB9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52668"/>
    <w:multiLevelType w:val="hybridMultilevel"/>
    <w:tmpl w:val="0B9EEC2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4B9405E"/>
    <w:multiLevelType w:val="hybridMultilevel"/>
    <w:tmpl w:val="BFC8E1D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9512C"/>
    <w:multiLevelType w:val="hybridMultilevel"/>
    <w:tmpl w:val="5AE21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C3757"/>
    <w:multiLevelType w:val="multilevel"/>
    <w:tmpl w:val="6BFAD2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23B473B"/>
    <w:multiLevelType w:val="hybridMultilevel"/>
    <w:tmpl w:val="D92019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671C8"/>
    <w:multiLevelType w:val="hybridMultilevel"/>
    <w:tmpl w:val="92D2208A"/>
    <w:lvl w:ilvl="0" w:tplc="E4E6D6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B3311"/>
    <w:multiLevelType w:val="hybridMultilevel"/>
    <w:tmpl w:val="97D662D4"/>
    <w:lvl w:ilvl="0" w:tplc="AA421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46598"/>
    <w:multiLevelType w:val="hybridMultilevel"/>
    <w:tmpl w:val="93D01F6C"/>
    <w:lvl w:ilvl="0" w:tplc="AA4216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E7C5545"/>
    <w:multiLevelType w:val="hybridMultilevel"/>
    <w:tmpl w:val="6A388628"/>
    <w:lvl w:ilvl="0" w:tplc="0BAAE8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2F2010"/>
    <w:multiLevelType w:val="hybridMultilevel"/>
    <w:tmpl w:val="3F2AAF62"/>
    <w:lvl w:ilvl="0" w:tplc="AD76F320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1"/>
  </w:num>
  <w:num w:numId="7">
    <w:abstractNumId w:val="22"/>
  </w:num>
  <w:num w:numId="8">
    <w:abstractNumId w:val="23"/>
  </w:num>
  <w:num w:numId="9">
    <w:abstractNumId w:val="13"/>
  </w:num>
  <w:num w:numId="10">
    <w:abstractNumId w:val="13"/>
  </w:num>
  <w:num w:numId="11">
    <w:abstractNumId w:val="5"/>
  </w:num>
  <w:num w:numId="12">
    <w:abstractNumId w:val="2"/>
  </w:num>
  <w:num w:numId="13">
    <w:abstractNumId w:val="14"/>
  </w:num>
  <w:num w:numId="14">
    <w:abstractNumId w:val="22"/>
  </w:num>
  <w:num w:numId="15">
    <w:abstractNumId w:val="25"/>
  </w:num>
  <w:num w:numId="16">
    <w:abstractNumId w:val="16"/>
  </w:num>
  <w:num w:numId="17">
    <w:abstractNumId w:val="20"/>
  </w:num>
  <w:num w:numId="18">
    <w:abstractNumId w:val="18"/>
  </w:num>
  <w:num w:numId="19">
    <w:abstractNumId w:val="12"/>
  </w:num>
  <w:num w:numId="20">
    <w:abstractNumId w:val="24"/>
  </w:num>
  <w:num w:numId="21">
    <w:abstractNumId w:val="10"/>
  </w:num>
  <w:num w:numId="22">
    <w:abstractNumId w:val="6"/>
  </w:num>
  <w:num w:numId="23">
    <w:abstractNumId w:val="17"/>
  </w:num>
  <w:num w:numId="24">
    <w:abstractNumId w:val="11"/>
  </w:num>
  <w:num w:numId="25">
    <w:abstractNumId w:val="3"/>
  </w:num>
  <w:num w:numId="26">
    <w:abstractNumId w:val="7"/>
  </w:num>
  <w:num w:numId="27">
    <w:abstractNumId w:val="9"/>
  </w:num>
  <w:num w:numId="28">
    <w:abstractNumId w:val="4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51"/>
    <w:rsid w:val="000030B7"/>
    <w:rsid w:val="00003831"/>
    <w:rsid w:val="000134C4"/>
    <w:rsid w:val="00017FCB"/>
    <w:rsid w:val="00035DEC"/>
    <w:rsid w:val="00073CFD"/>
    <w:rsid w:val="00074369"/>
    <w:rsid w:val="00085590"/>
    <w:rsid w:val="000A1C4C"/>
    <w:rsid w:val="000A6E28"/>
    <w:rsid w:val="000C0137"/>
    <w:rsid w:val="000C2B52"/>
    <w:rsid w:val="000C582F"/>
    <w:rsid w:val="000D1C56"/>
    <w:rsid w:val="001077BF"/>
    <w:rsid w:val="00122F4A"/>
    <w:rsid w:val="00161AD2"/>
    <w:rsid w:val="00170078"/>
    <w:rsid w:val="0017063B"/>
    <w:rsid w:val="00170A58"/>
    <w:rsid w:val="0017112C"/>
    <w:rsid w:val="00175040"/>
    <w:rsid w:val="00180DC9"/>
    <w:rsid w:val="001958ED"/>
    <w:rsid w:val="001B3143"/>
    <w:rsid w:val="001C2FD0"/>
    <w:rsid w:val="001D16EF"/>
    <w:rsid w:val="001D477F"/>
    <w:rsid w:val="001D71E1"/>
    <w:rsid w:val="001E4F96"/>
    <w:rsid w:val="00230655"/>
    <w:rsid w:val="002520B7"/>
    <w:rsid w:val="00275A7D"/>
    <w:rsid w:val="002853FE"/>
    <w:rsid w:val="002B2AC0"/>
    <w:rsid w:val="002D2138"/>
    <w:rsid w:val="002D414D"/>
    <w:rsid w:val="002E0755"/>
    <w:rsid w:val="0032153A"/>
    <w:rsid w:val="00335EC7"/>
    <w:rsid w:val="0034706A"/>
    <w:rsid w:val="00385AC5"/>
    <w:rsid w:val="00386DB3"/>
    <w:rsid w:val="00396CFB"/>
    <w:rsid w:val="003B73B9"/>
    <w:rsid w:val="003D424D"/>
    <w:rsid w:val="003E518D"/>
    <w:rsid w:val="004002ED"/>
    <w:rsid w:val="00416131"/>
    <w:rsid w:val="004323B5"/>
    <w:rsid w:val="004328DE"/>
    <w:rsid w:val="00435B5B"/>
    <w:rsid w:val="00436B4C"/>
    <w:rsid w:val="004420D6"/>
    <w:rsid w:val="00452F51"/>
    <w:rsid w:val="00460217"/>
    <w:rsid w:val="00492379"/>
    <w:rsid w:val="004A0B1B"/>
    <w:rsid w:val="004C0352"/>
    <w:rsid w:val="004C281A"/>
    <w:rsid w:val="004D0B14"/>
    <w:rsid w:val="004F5389"/>
    <w:rsid w:val="0051389C"/>
    <w:rsid w:val="00526A32"/>
    <w:rsid w:val="005416E5"/>
    <w:rsid w:val="00547C55"/>
    <w:rsid w:val="005663CE"/>
    <w:rsid w:val="0056739A"/>
    <w:rsid w:val="005726C9"/>
    <w:rsid w:val="005813BB"/>
    <w:rsid w:val="00590D71"/>
    <w:rsid w:val="00591B9A"/>
    <w:rsid w:val="005A1DE6"/>
    <w:rsid w:val="005A63C6"/>
    <w:rsid w:val="005B499A"/>
    <w:rsid w:val="005C7821"/>
    <w:rsid w:val="005E4BD9"/>
    <w:rsid w:val="0060538F"/>
    <w:rsid w:val="006129EF"/>
    <w:rsid w:val="00613971"/>
    <w:rsid w:val="00614310"/>
    <w:rsid w:val="0062588F"/>
    <w:rsid w:val="0065297B"/>
    <w:rsid w:val="00656DAE"/>
    <w:rsid w:val="00657A09"/>
    <w:rsid w:val="00695FA9"/>
    <w:rsid w:val="006979A5"/>
    <w:rsid w:val="006A2B4D"/>
    <w:rsid w:val="006A40FE"/>
    <w:rsid w:val="006B72A4"/>
    <w:rsid w:val="006C76D8"/>
    <w:rsid w:val="006F0D52"/>
    <w:rsid w:val="006F55DB"/>
    <w:rsid w:val="00740E94"/>
    <w:rsid w:val="007A0F31"/>
    <w:rsid w:val="007A5FEA"/>
    <w:rsid w:val="007B7D2E"/>
    <w:rsid w:val="007C2294"/>
    <w:rsid w:val="007C74B9"/>
    <w:rsid w:val="007D20ED"/>
    <w:rsid w:val="007D2E90"/>
    <w:rsid w:val="007E04FE"/>
    <w:rsid w:val="00802C37"/>
    <w:rsid w:val="00802D6E"/>
    <w:rsid w:val="00805E45"/>
    <w:rsid w:val="00806A72"/>
    <w:rsid w:val="00842B14"/>
    <w:rsid w:val="00847662"/>
    <w:rsid w:val="00856740"/>
    <w:rsid w:val="00861E25"/>
    <w:rsid w:val="00873FE3"/>
    <w:rsid w:val="0087690A"/>
    <w:rsid w:val="008A662C"/>
    <w:rsid w:val="008B56C4"/>
    <w:rsid w:val="008B6E88"/>
    <w:rsid w:val="008C0B66"/>
    <w:rsid w:val="008D1F1E"/>
    <w:rsid w:val="008E5C3D"/>
    <w:rsid w:val="008F11EF"/>
    <w:rsid w:val="008F481B"/>
    <w:rsid w:val="008F6847"/>
    <w:rsid w:val="00904B63"/>
    <w:rsid w:val="00905DDC"/>
    <w:rsid w:val="00913051"/>
    <w:rsid w:val="00934B4E"/>
    <w:rsid w:val="00935E37"/>
    <w:rsid w:val="00937CAD"/>
    <w:rsid w:val="00941215"/>
    <w:rsid w:val="009413CE"/>
    <w:rsid w:val="0095193D"/>
    <w:rsid w:val="00957CEA"/>
    <w:rsid w:val="00971E86"/>
    <w:rsid w:val="00990726"/>
    <w:rsid w:val="009B1BA9"/>
    <w:rsid w:val="009E6F29"/>
    <w:rsid w:val="009F514C"/>
    <w:rsid w:val="00A04C18"/>
    <w:rsid w:val="00A13553"/>
    <w:rsid w:val="00A2559A"/>
    <w:rsid w:val="00A36C86"/>
    <w:rsid w:val="00A42451"/>
    <w:rsid w:val="00A660FE"/>
    <w:rsid w:val="00A71A22"/>
    <w:rsid w:val="00A75139"/>
    <w:rsid w:val="00A80B32"/>
    <w:rsid w:val="00A81F0F"/>
    <w:rsid w:val="00A843CA"/>
    <w:rsid w:val="00A962E5"/>
    <w:rsid w:val="00AB717C"/>
    <w:rsid w:val="00AF6788"/>
    <w:rsid w:val="00B00C74"/>
    <w:rsid w:val="00B26BFD"/>
    <w:rsid w:val="00B4208C"/>
    <w:rsid w:val="00B47C97"/>
    <w:rsid w:val="00B7169E"/>
    <w:rsid w:val="00B71C83"/>
    <w:rsid w:val="00B72AD0"/>
    <w:rsid w:val="00B94CBD"/>
    <w:rsid w:val="00BB61FC"/>
    <w:rsid w:val="00BD4FC0"/>
    <w:rsid w:val="00BD6D66"/>
    <w:rsid w:val="00BF6494"/>
    <w:rsid w:val="00BF71D7"/>
    <w:rsid w:val="00C06F37"/>
    <w:rsid w:val="00C64A12"/>
    <w:rsid w:val="00C864FA"/>
    <w:rsid w:val="00C90157"/>
    <w:rsid w:val="00C97B98"/>
    <w:rsid w:val="00CA12FE"/>
    <w:rsid w:val="00CC4F14"/>
    <w:rsid w:val="00CC7F5D"/>
    <w:rsid w:val="00CD0E00"/>
    <w:rsid w:val="00CD587C"/>
    <w:rsid w:val="00CD7E3A"/>
    <w:rsid w:val="00CE0779"/>
    <w:rsid w:val="00CF1A6D"/>
    <w:rsid w:val="00CF1EE6"/>
    <w:rsid w:val="00CF4502"/>
    <w:rsid w:val="00CF544F"/>
    <w:rsid w:val="00D3458D"/>
    <w:rsid w:val="00D51B93"/>
    <w:rsid w:val="00D57E8B"/>
    <w:rsid w:val="00D7250F"/>
    <w:rsid w:val="00D72B57"/>
    <w:rsid w:val="00D73C3D"/>
    <w:rsid w:val="00D76BCA"/>
    <w:rsid w:val="00D76BD0"/>
    <w:rsid w:val="00D8428D"/>
    <w:rsid w:val="00D8675A"/>
    <w:rsid w:val="00D93477"/>
    <w:rsid w:val="00DA4254"/>
    <w:rsid w:val="00DD1433"/>
    <w:rsid w:val="00DE5F95"/>
    <w:rsid w:val="00E021A2"/>
    <w:rsid w:val="00E36072"/>
    <w:rsid w:val="00E43CDA"/>
    <w:rsid w:val="00E94157"/>
    <w:rsid w:val="00E96145"/>
    <w:rsid w:val="00EA58B0"/>
    <w:rsid w:val="00EB433D"/>
    <w:rsid w:val="00EB7908"/>
    <w:rsid w:val="00EC273C"/>
    <w:rsid w:val="00EC73E2"/>
    <w:rsid w:val="00ED7998"/>
    <w:rsid w:val="00EE0971"/>
    <w:rsid w:val="00EF7AE7"/>
    <w:rsid w:val="00F05765"/>
    <w:rsid w:val="00F24D63"/>
    <w:rsid w:val="00F275D0"/>
    <w:rsid w:val="00F353C8"/>
    <w:rsid w:val="00F40351"/>
    <w:rsid w:val="00F42DF0"/>
    <w:rsid w:val="00F658BB"/>
    <w:rsid w:val="00F8325D"/>
    <w:rsid w:val="00F931EB"/>
    <w:rsid w:val="00FD19E6"/>
    <w:rsid w:val="00FD53A1"/>
    <w:rsid w:val="00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D1D572-6F68-4774-93DE-CFEE39F1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451"/>
    <w:pPr>
      <w:suppressAutoHyphens/>
      <w:spacing w:after="200" w:line="276" w:lineRule="auto"/>
    </w:pPr>
    <w:rPr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2451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A42451"/>
    <w:rPr>
      <w:rFonts w:ascii="Calibri" w:eastAsia="Calibri" w:hAnsi="Calibri" w:cs="Times New Roman"/>
      <w:lang w:eastAsia="zh-CN"/>
    </w:rPr>
  </w:style>
  <w:style w:type="paragraph" w:styleId="Akapitzlist">
    <w:name w:val="List Paragraph"/>
    <w:basedOn w:val="Normalny"/>
    <w:qFormat/>
    <w:rsid w:val="00A42451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nhideWhenUsed/>
    <w:rsid w:val="00A424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/>
      <w:color w:val="000000"/>
      <w:sz w:val="20"/>
      <w:szCs w:val="20"/>
      <w:lang w:val="en-US" w:eastAsia="x-none"/>
    </w:rPr>
  </w:style>
  <w:style w:type="character" w:customStyle="1" w:styleId="HTML-wstpniesformatowanyZnak">
    <w:name w:val="HTML - wstępnie sformatowany Znak"/>
    <w:link w:val="HTML-wstpniesformatowany"/>
    <w:rsid w:val="00A42451"/>
    <w:rPr>
      <w:rFonts w:ascii="Courier New" w:hAnsi="Courier New" w:cs="Courier New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qFormat/>
    <w:rsid w:val="00A42451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pl-PL"/>
    </w:rPr>
  </w:style>
  <w:style w:type="character" w:customStyle="1" w:styleId="TytuZnak">
    <w:name w:val="Tytuł Znak"/>
    <w:link w:val="Tytu"/>
    <w:rsid w:val="00A4245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45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42451"/>
    <w:rPr>
      <w:rFonts w:ascii="Tahoma" w:eastAsia="Calibri" w:hAnsi="Tahoma" w:cs="Tahoma"/>
      <w:sz w:val="16"/>
      <w:szCs w:val="16"/>
      <w:lang w:eastAsia="zh-CN"/>
    </w:rPr>
  </w:style>
  <w:style w:type="paragraph" w:customStyle="1" w:styleId="Domylny">
    <w:name w:val="Domyślny"/>
    <w:rsid w:val="004328DE"/>
    <w:pPr>
      <w:suppressAutoHyphens/>
      <w:spacing w:after="200" w:line="276" w:lineRule="auto"/>
    </w:pPr>
    <w:rPr>
      <w:sz w:val="22"/>
      <w:szCs w:val="22"/>
      <w:lang w:eastAsia="zh-CN"/>
    </w:rPr>
  </w:style>
  <w:style w:type="paragraph" w:customStyle="1" w:styleId="Domylnie">
    <w:name w:val="Domyślnie"/>
    <w:rsid w:val="00180DC9"/>
    <w:pPr>
      <w:tabs>
        <w:tab w:val="left" w:pos="708"/>
      </w:tabs>
      <w:suppressAutoHyphens/>
      <w:spacing w:after="200" w:line="276" w:lineRule="auto"/>
    </w:pPr>
    <w:rPr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B4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433D"/>
    <w:rPr>
      <w:sz w:val="22"/>
      <w:szCs w:val="2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B43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433D"/>
    <w:rPr>
      <w:sz w:val="22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A80B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0B3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80B32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B3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0B32"/>
    <w:rPr>
      <w:b/>
      <w:bCs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6788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AF6788"/>
    <w:rPr>
      <w:rFonts w:ascii="Cambria" w:eastAsia="Times New Roman" w:hAnsi="Cambria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460217"/>
    <w:rPr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3D4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CC2D2EF-6FCE-47DE-8897-6740A6D0B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2</cp:revision>
  <cp:lastPrinted>2016-06-01T05:41:00Z</cp:lastPrinted>
  <dcterms:created xsi:type="dcterms:W3CDTF">2016-08-11T09:01:00Z</dcterms:created>
  <dcterms:modified xsi:type="dcterms:W3CDTF">2016-08-11T09:01:00Z</dcterms:modified>
</cp:coreProperties>
</file>