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BE4" w:rsidRPr="00D23BE4" w:rsidRDefault="00D23BE4" w:rsidP="00D23BE4">
      <w:pPr>
        <w:tabs>
          <w:tab w:val="right" w:leader="dot" w:pos="5103"/>
          <w:tab w:val="right" w:pos="10915"/>
        </w:tabs>
        <w:spacing w:after="0" w:line="240" w:lineRule="auto"/>
        <w:jc w:val="right"/>
        <w:rPr>
          <w:rFonts w:ascii="Times New Roman" w:hAnsi="Times New Roman"/>
          <w:bCs/>
          <w:i/>
          <w:sz w:val="18"/>
          <w:szCs w:val="18"/>
        </w:rPr>
      </w:pPr>
      <w:r w:rsidRPr="00D23BE4">
        <w:rPr>
          <w:rFonts w:ascii="Times New Roman" w:hAnsi="Times New Roman"/>
          <w:i/>
          <w:iCs/>
        </w:rPr>
        <w:t xml:space="preserve"> </w:t>
      </w:r>
      <w:r w:rsidRPr="00D23BE4">
        <w:rPr>
          <w:rFonts w:ascii="Times New Roman" w:hAnsi="Times New Roman"/>
          <w:i/>
          <w:iCs/>
          <w:sz w:val="16"/>
        </w:rPr>
        <w:t xml:space="preserve"> </w:t>
      </w:r>
      <w:r w:rsidRPr="00D23BE4">
        <w:rPr>
          <w:rFonts w:ascii="Times New Roman" w:hAnsi="Times New Roman"/>
          <w:i/>
          <w:sz w:val="18"/>
          <w:szCs w:val="18"/>
        </w:rPr>
        <w:t xml:space="preserve">Załącznik nr </w:t>
      </w:r>
      <w:r>
        <w:rPr>
          <w:rFonts w:ascii="Times New Roman" w:hAnsi="Times New Roman"/>
          <w:i/>
          <w:sz w:val="18"/>
          <w:szCs w:val="18"/>
        </w:rPr>
        <w:t>2</w:t>
      </w:r>
      <w:r w:rsidRPr="00D23BE4">
        <w:rPr>
          <w:rFonts w:ascii="Times New Roman" w:hAnsi="Times New Roman"/>
          <w:i/>
          <w:sz w:val="18"/>
          <w:szCs w:val="18"/>
        </w:rPr>
        <w:t xml:space="preserve"> do </w:t>
      </w:r>
      <w:r w:rsidRPr="00D23BE4">
        <w:rPr>
          <w:rFonts w:ascii="Times New Roman" w:hAnsi="Times New Roman"/>
          <w:bCs/>
          <w:i/>
          <w:sz w:val="18"/>
          <w:szCs w:val="18"/>
        </w:rPr>
        <w:t xml:space="preserve">Regulamin  ustalania wysokości, przyznawania </w:t>
      </w:r>
    </w:p>
    <w:p w:rsidR="00D23BE4" w:rsidRDefault="00D23BE4" w:rsidP="00D23BE4">
      <w:pPr>
        <w:tabs>
          <w:tab w:val="right" w:leader="dot" w:pos="5103"/>
          <w:tab w:val="right" w:pos="10915"/>
        </w:tabs>
        <w:spacing w:after="0" w:line="240" w:lineRule="auto"/>
        <w:jc w:val="right"/>
        <w:rPr>
          <w:rFonts w:ascii="Times New Roman" w:hAnsi="Times New Roman"/>
          <w:bCs/>
          <w:i/>
          <w:sz w:val="18"/>
          <w:szCs w:val="18"/>
        </w:rPr>
      </w:pPr>
      <w:r w:rsidRPr="00D23BE4">
        <w:rPr>
          <w:rFonts w:ascii="Times New Roman" w:hAnsi="Times New Roman"/>
          <w:bCs/>
          <w:i/>
          <w:sz w:val="18"/>
          <w:szCs w:val="18"/>
        </w:rPr>
        <w:t>i wypłacania świadczeń pomocy materialnej dla studentów Uniwersytetu Opolskiego</w:t>
      </w:r>
    </w:p>
    <w:p w:rsidR="00D23BE4" w:rsidRPr="00D23BE4" w:rsidRDefault="00D23BE4" w:rsidP="00D23BE4">
      <w:pPr>
        <w:tabs>
          <w:tab w:val="right" w:leader="dot" w:pos="5103"/>
          <w:tab w:val="right" w:pos="10915"/>
        </w:tabs>
        <w:spacing w:after="0" w:line="240" w:lineRule="auto"/>
        <w:jc w:val="right"/>
        <w:rPr>
          <w:rFonts w:ascii="Times New Roman" w:hAnsi="Times New Roman"/>
          <w:i/>
          <w:sz w:val="18"/>
          <w:szCs w:val="1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6663"/>
        <w:gridCol w:w="1559"/>
      </w:tblGrid>
      <w:tr w:rsidR="00D23BE4" w:rsidRPr="00437C58" w:rsidTr="006C0050">
        <w:tc>
          <w:tcPr>
            <w:tcW w:w="7905" w:type="dxa"/>
            <w:gridSpan w:val="2"/>
            <w:vAlign w:val="center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Kryteria przyznawania stypendium Rektora dla najlepszego studenta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 xml:space="preserve">Max liczba punktów 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Kod kryterium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Opis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Wysoka średnia ocen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100</w:t>
            </w:r>
          </w:p>
        </w:tc>
      </w:tr>
      <w:tr w:rsidR="00D23BE4" w:rsidRPr="00437C58" w:rsidTr="006C0050">
        <w:tc>
          <w:tcPr>
            <w:tcW w:w="7905" w:type="dxa"/>
            <w:gridSpan w:val="2"/>
          </w:tcPr>
          <w:p w:rsidR="00D23BE4" w:rsidRPr="00437C58" w:rsidRDefault="00D23BE4" w:rsidP="006C0050">
            <w:pPr>
              <w:autoSpaceDE w:val="0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  <w:b/>
                <w:bCs/>
              </w:rPr>
              <w:t>Średnia ocen uzyskana na kierunku wiodącym – minimum 4,000:*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1.1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 xml:space="preserve">Średnia ocen 4,000 – 4,250 pomnożona razy 5. 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21,25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1.2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 xml:space="preserve">Średnia ocen 4,251 – 4,500 pomnożona razy 10. 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45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1.3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 xml:space="preserve">Średnia ocen 4,501 – 4,750 pomnożona razy 15. 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71,25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1.4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 xml:space="preserve">Średnia ocen 4,751 – 5,000 pomnożona razy 20. 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7C58">
              <w:rPr>
                <w:rFonts w:ascii="Times New Roman" w:hAnsi="Times New Roman"/>
              </w:rPr>
              <w:t>100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II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  <w:b/>
                <w:bCs/>
              </w:rPr>
              <w:t>Osiągnięcia naukowe: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200</w:t>
            </w:r>
          </w:p>
        </w:tc>
      </w:tr>
      <w:tr w:rsidR="003E4DEC" w:rsidRPr="003E4DEC" w:rsidTr="006C0050">
        <w:tc>
          <w:tcPr>
            <w:tcW w:w="1242" w:type="dxa"/>
          </w:tcPr>
          <w:p w:rsidR="00D23BE4" w:rsidRPr="003E4DEC" w:rsidRDefault="00D23BE4" w:rsidP="006C00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E4DEC">
              <w:rPr>
                <w:rFonts w:ascii="Times New Roman" w:hAnsi="Times New Roman"/>
                <w:b/>
              </w:rPr>
              <w:t>II.1</w:t>
            </w:r>
          </w:p>
        </w:tc>
        <w:tc>
          <w:tcPr>
            <w:tcW w:w="6663" w:type="dxa"/>
          </w:tcPr>
          <w:p w:rsidR="00D23BE4" w:rsidRPr="003E4DEC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3E4DEC">
              <w:rPr>
                <w:rFonts w:ascii="Times New Roman" w:hAnsi="Times New Roman"/>
                <w:b/>
                <w:bCs/>
              </w:rPr>
              <w:t>Prace badawcze, naukowo-badawcze:</w:t>
            </w:r>
          </w:p>
        </w:tc>
        <w:tc>
          <w:tcPr>
            <w:tcW w:w="1559" w:type="dxa"/>
          </w:tcPr>
          <w:p w:rsidR="00D23BE4" w:rsidRPr="003E4DEC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4DEC">
              <w:rPr>
                <w:rFonts w:ascii="Times New Roman" w:hAnsi="Times New Roman"/>
                <w:b/>
              </w:rPr>
              <w:t>35</w:t>
            </w:r>
          </w:p>
        </w:tc>
      </w:tr>
      <w:tr w:rsidR="003E4DEC" w:rsidRPr="003E4DEC" w:rsidTr="006C0050">
        <w:tc>
          <w:tcPr>
            <w:tcW w:w="1242" w:type="dxa"/>
          </w:tcPr>
          <w:p w:rsidR="00D23BE4" w:rsidRPr="003E4DEC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3E4DEC">
              <w:rPr>
                <w:rFonts w:ascii="Times New Roman" w:hAnsi="Times New Roman"/>
              </w:rPr>
              <w:t>II.1.a</w:t>
            </w:r>
          </w:p>
        </w:tc>
        <w:tc>
          <w:tcPr>
            <w:tcW w:w="6663" w:type="dxa"/>
          </w:tcPr>
          <w:p w:rsidR="00D23BE4" w:rsidRPr="003E4DEC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3E4DEC">
              <w:rPr>
                <w:rFonts w:ascii="Times New Roman" w:hAnsi="Times New Roman"/>
              </w:rPr>
              <w:t>Samodzielne badanie</w:t>
            </w:r>
            <w:r w:rsidR="002366B0" w:rsidRPr="003E4DEC">
              <w:rPr>
                <w:rFonts w:ascii="Times New Roman" w:hAnsi="Times New Roman"/>
              </w:rPr>
              <w:t xml:space="preserve"> (praca indywidualna)</w:t>
            </w:r>
          </w:p>
        </w:tc>
        <w:tc>
          <w:tcPr>
            <w:tcW w:w="1559" w:type="dxa"/>
          </w:tcPr>
          <w:p w:rsidR="00D23BE4" w:rsidRPr="003E4DEC" w:rsidRDefault="00D23BE4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4DEC">
              <w:rPr>
                <w:rFonts w:ascii="Times New Roman" w:hAnsi="Times New Roman"/>
              </w:rPr>
              <w:t>20</w:t>
            </w:r>
          </w:p>
        </w:tc>
      </w:tr>
      <w:tr w:rsidR="003E4DEC" w:rsidRPr="003E4DEC" w:rsidTr="006C0050">
        <w:tc>
          <w:tcPr>
            <w:tcW w:w="1242" w:type="dxa"/>
          </w:tcPr>
          <w:p w:rsidR="002366B0" w:rsidRPr="003E4DEC" w:rsidRDefault="002366B0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3E4DEC">
              <w:rPr>
                <w:rFonts w:ascii="Times New Roman" w:hAnsi="Times New Roman"/>
              </w:rPr>
              <w:t>II.1.b</w:t>
            </w:r>
          </w:p>
        </w:tc>
        <w:tc>
          <w:tcPr>
            <w:tcW w:w="6663" w:type="dxa"/>
          </w:tcPr>
          <w:p w:rsidR="002366B0" w:rsidRPr="003E4DEC" w:rsidRDefault="002366B0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3E4DEC">
              <w:rPr>
                <w:rFonts w:ascii="Times New Roman" w:hAnsi="Times New Roman"/>
              </w:rPr>
              <w:t>Samodzielne badanie (praca grupowa)</w:t>
            </w:r>
          </w:p>
        </w:tc>
        <w:tc>
          <w:tcPr>
            <w:tcW w:w="1559" w:type="dxa"/>
          </w:tcPr>
          <w:p w:rsidR="002366B0" w:rsidRPr="003E4DEC" w:rsidRDefault="002366B0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4DEC">
              <w:rPr>
                <w:rFonts w:ascii="Times New Roman" w:hAnsi="Times New Roman"/>
              </w:rPr>
              <w:t>10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II.1.</w:t>
            </w:r>
            <w:r w:rsidR="002366B0">
              <w:rPr>
                <w:rFonts w:ascii="Times New Roman" w:hAnsi="Times New Roman"/>
              </w:rPr>
              <w:t>c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 xml:space="preserve">Współautorstwo w badaniu z pracownikiem naukowo-dydaktycznym Uniwersytetu Opolskiego. 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10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II.1.</w:t>
            </w:r>
            <w:r w:rsidR="002366B0">
              <w:rPr>
                <w:rFonts w:ascii="Times New Roman" w:hAnsi="Times New Roman"/>
              </w:rPr>
              <w:t>d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 xml:space="preserve">Aktywna pomoc w prowadzeniu badań realizowanych przez pracownika naukowo-dydaktycznego Uniwersytetu Opolskiego. 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7C58">
              <w:rPr>
                <w:rFonts w:ascii="Times New Roman" w:hAnsi="Times New Roman"/>
              </w:rPr>
              <w:t>5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II.2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  <w:b/>
                <w:bCs/>
              </w:rPr>
              <w:t>Publikacje w czasopismach naukowych oraz pokonferencyjnych: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35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II.2.a1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Powyżej 2 publikacji. Praca własna (samodzielna)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30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II.2.a2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Powyżej 2 publ</w:t>
            </w:r>
            <w:bookmarkStart w:id="0" w:name="_GoBack"/>
            <w:bookmarkEnd w:id="0"/>
            <w:r w:rsidRPr="00437C58">
              <w:rPr>
                <w:rFonts w:ascii="Times New Roman" w:hAnsi="Times New Roman"/>
              </w:rPr>
              <w:t>ikacji. Współautorstwo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15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II.2.b1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2 publikacje. Praca własna (samodzielna)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20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II.2.b2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2 publikacje. Współautorstwo.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10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II.2.c1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1 publikacja. Praca własna (samodzielna)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10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II.2.c2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1 publikacja. Współautorstwo.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5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II.2.d1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Publikacja wyników badań w czasopiśmie wydawanym przez instytut, koło naukowe działające na Uniwersytecie Opolskim lub publikacja w czasopiśmie internetowym. Praca własna (samodzielna)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5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II.2.d2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Publikacja wyników badań w czasopiśmie wydawanym przez instytut, koło naukowe działające na Uniwersytecie Opolskim lub w publikacja w czasopiśmie internetowym. Współautorstwo.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2,5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II.3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  <w:b/>
                <w:bCs/>
              </w:rPr>
              <w:t>Czynny udział w konferencjach naukowych (referaty):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35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II.3.a1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Czynny udział w konferencji międzynarodowych. Własny-samodzielny.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20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II.3.a2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Czynny udział w konferencji międzynarodowych. Współautorstwo.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10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II.3.b1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Czynny udział w konferencjach krajowych. Własny-samodzielny.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10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II.3.b2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Czynny udział w konferencjach krajowych. Współautorstwo.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5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II.3.c1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 xml:space="preserve">Czynny udział w konferencjach </w:t>
            </w:r>
            <w:r>
              <w:rPr>
                <w:rFonts w:ascii="Times New Roman" w:hAnsi="Times New Roman"/>
              </w:rPr>
              <w:t>środowiskowych</w:t>
            </w:r>
            <w:r w:rsidRPr="00437C58">
              <w:rPr>
                <w:rFonts w:ascii="Times New Roman" w:hAnsi="Times New Roman"/>
              </w:rPr>
              <w:t>. Własny-samodzielny.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3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II.3.c2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Czynny ud</w:t>
            </w:r>
            <w:r>
              <w:rPr>
                <w:rFonts w:ascii="Times New Roman" w:hAnsi="Times New Roman"/>
              </w:rPr>
              <w:t>ział w konferencjach środowiskowych</w:t>
            </w:r>
            <w:r w:rsidRPr="00437C58">
              <w:rPr>
                <w:rFonts w:ascii="Times New Roman" w:hAnsi="Times New Roman"/>
              </w:rPr>
              <w:t>. Współautorstwo.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1,5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II.4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  <w:b/>
                <w:bCs/>
              </w:rPr>
              <w:t>Udział w warsztatach, szkoleniach, kursach: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10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II.4.a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 xml:space="preserve">Za każdy certyfikat (zaświadczenie) o ukończeniu warsztatów, szkoleń, kursów o charakterze naukowym lub organizowanych przez jednostki UO ( m.in. ACK, AIP, Centrum Edukacji Ustawicznej UO, koła naukowe) 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2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II.5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  <w:b/>
                <w:bCs/>
              </w:rPr>
              <w:t>Certyfikaty językowe (niewydane przez SJO UO)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20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II.5.a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Certyfikat stopnia C2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15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II.5.b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Certyfikat stopnia C1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10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II.5.c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Certyfikat stopnia B2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5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II.6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  <w:b/>
                <w:bCs/>
              </w:rPr>
              <w:t>Wymiany studenckie i zagraniczne: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20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II.6.a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  <w:strike/>
              </w:rPr>
            </w:pPr>
            <w:r w:rsidRPr="00437C58">
              <w:rPr>
                <w:rFonts w:ascii="Times New Roman" w:eastAsia="Times New Roman" w:hAnsi="Times New Roman"/>
                <w:lang w:eastAsia="pl-PL"/>
              </w:rPr>
              <w:t>Wymiana studencka krajowa i zagraniczna co najmniej semestralna 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10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II.6.b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 xml:space="preserve">Wymiany studenckie krajowe i zagraniczne krótsze niż jeden semestr 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5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II.7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  <w:b/>
                <w:bCs/>
              </w:rPr>
              <w:t>Pozauczelniane stypendium, nagroda, wyróżnienie (za osiągnięcia o charakterze naukowym)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10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II.7.a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Stypendium Marszałka, Stypendium Prezydenta Miasta etc.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5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II.8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  <w:bCs/>
              </w:rPr>
              <w:t>Współpraca naukowa z innymi ośrodkami akademickimi lub naukowymi.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20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lastRenderedPageBreak/>
              <w:t>II.8.a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 xml:space="preserve">Współpraca z ośrodkami krajowymi. 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10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II.8.b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 xml:space="preserve">Współpraca z ośrodkami zagranicznymi. 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20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II.9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spacing w:after="0" w:line="240" w:lineRule="auto"/>
              <w:ind w:left="34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  <w:bCs/>
              </w:rPr>
              <w:t>Inne osiągnięcia naukowe (niepokrywające się z osiągnięciami II.1 – II.8)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15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II.9.a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Za każde poświadczone osiągnięcie o charakterze naukowym (np. sympozja, nieodpłatne i fakultatywne praktyki studenckie)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3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  <w:b/>
              </w:rPr>
              <w:t>Osiągnięcia artystyczne: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100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III.1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  <w:b/>
                <w:bCs/>
              </w:rPr>
              <w:t>O zasięgu międzynarodowym.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100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III.1.a1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 xml:space="preserve">Zajęcie czołowego miejsca (od I do III) lub uzyskanie nagrody w konkursie, </w:t>
            </w:r>
          </w:p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przeglądzie i festiwalu (o zasięgu międzynarodowym). Samodzielne osiągnięcie.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100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III.1.a2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 xml:space="preserve">Zajęcie czołowego miejsca (od I do III) lub uzyskanie nagrody w konkursie, </w:t>
            </w:r>
          </w:p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przeglądzie i festiwalu (o zasięgu międzynarodowym). Współautorstwo.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40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III.1.b1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 xml:space="preserve">Publikacja/upowszechnienie osiągnięć artystycznych (o zasięgu międzynarodowym). Samodzielne osiągnięcie. 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60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III.1.b2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Publikacja/upowszechnienie osiągnięć artystycznych (o zasięgu międzynarodowym). Współautorstwo.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30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III.2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  <w:b/>
                <w:bCs/>
              </w:rPr>
              <w:t>O zasięgu ogólnopolskim.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80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III.2.a1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Zajęcie czołowego miejsca (od I do III) lub uzyskanie nagrody w konkursach, przeglądach i festiwalach o zasięgu ogólnopolskim. Samodzielne osiągnięcie.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50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III.2.a2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Zajęcie czołowego miejsca (od I do III) lub uzyskanie nagrody w konkursach, przeglądach i festiwalach o zasięgu ogólnopolskim. Współautorstwo.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25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III.2.b1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 xml:space="preserve">Publikacja/upowszechnienie osiągnięć artystycznych o zasięgu ogólnopolskim. Samodzielne osiągnięcie. 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30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III.2.b2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Publikacja/upowszechnienie osiągnięć artystycznych o zasięgu ogólnopolskim. Współautorstwo.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15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III.3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7C58">
              <w:rPr>
                <w:rFonts w:ascii="Times New Roman" w:hAnsi="Times New Roman"/>
                <w:b/>
                <w:bCs/>
              </w:rPr>
              <w:t xml:space="preserve">O zasięgu regionalnym. 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  <w:b/>
                <w:bCs/>
              </w:rPr>
              <w:t>40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III.3.a1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Zajęcie czołowego miejsca (od I do III) lub uzyskanie nagrody w konkursach, przeglądach i festiwalach o zasięgu regionalnym. Samodzielne osiągnięcie.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15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III.3.a2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Zajęcie czołowego miejsca (od I do III) lub uzyskanie nagrody w konkursach, przeglądach i festiwalach o zasięgu regionalnym. Współautorstwo.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15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III.3.b1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Publikacja/upowszechnienie osiągnięć artystycznych o zasięgu regionalnym.  Samodzielne osiągnięcie.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7C58">
              <w:rPr>
                <w:rFonts w:ascii="Times New Roman" w:hAnsi="Times New Roman"/>
              </w:rPr>
              <w:t>10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III.3.b2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Publikacja/upowszechnienie osiągnięć artystycznych o zasięgu regionalnym. Współautorstwo.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5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7C58">
              <w:rPr>
                <w:rFonts w:ascii="Times New Roman" w:hAnsi="Times New Roman"/>
                <w:b/>
                <w:bCs/>
              </w:rPr>
              <w:t xml:space="preserve">Osiągnięcia Sportowe*: 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  <w:b/>
                <w:bCs/>
              </w:rPr>
              <w:t xml:space="preserve">100 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IV. 1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437C58">
              <w:rPr>
                <w:rFonts w:ascii="Times New Roman" w:hAnsi="Times New Roman"/>
                <w:shd w:val="clear" w:color="auto" w:fill="FFFFFF"/>
              </w:rPr>
              <w:t xml:space="preserve">Udział w: Europejskich Igrzyskach Studenckich, Akademickich Mistrzostwach Europy, Mistrzostwach Świata, Mistrzostwach Europy, Igrzyskach Olimpijskich i Paraolimpijskich, Pucharze Świata, Pucharze Europy, Uniwersjadzie, Akademickich Mistrzostwach Świata, </w:t>
            </w:r>
          </w:p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  <w:shd w:val="clear" w:color="auto" w:fill="FFFFFF"/>
              </w:rPr>
              <w:t xml:space="preserve">Medal </w:t>
            </w:r>
            <w:r w:rsidRPr="00437C58">
              <w:rPr>
                <w:rFonts w:ascii="Times New Roman" w:hAnsi="Times New Roman"/>
              </w:rPr>
              <w:t>Mistrzostw Polski AZS w klasyfikacji generalnej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100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IV. 2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 xml:space="preserve">Medal: Mistrzostw Polski, Akademickich Mistrzostw Polski, Pucharze Polski, Akademickich Mistrzostwach Europy w grach zespołowych, 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90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IV. 3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Medal Akademickich Mistrzostw Polski</w:t>
            </w:r>
            <w:r>
              <w:rPr>
                <w:rFonts w:ascii="Times New Roman" w:hAnsi="Times New Roman"/>
              </w:rPr>
              <w:t xml:space="preserve"> </w:t>
            </w:r>
            <w:r w:rsidRPr="00437C58">
              <w:rPr>
                <w:rFonts w:ascii="Times New Roman" w:hAnsi="Times New Roman"/>
              </w:rPr>
              <w:t xml:space="preserve">w typie uczelni, awans w systemie pośrednim 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80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IV. 4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Awans do finału Akademickich Mistrzostw Polski w dyscyplinach z systemem pośrednim, Zawodnicy lig państwowych w grach zespołowych- Ekstraklasa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50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IV. 5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 xml:space="preserve">Miejsce w pierwszej 15  w finale w dyscyplinach bezpośrednich, </w:t>
            </w:r>
          </w:p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Zawodnicy I ligi państwowej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40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IV. 6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Zajęcie IV- VI miejsca w dyscyplinach pośrednich (półfinał), zawodnicy II ligi państwowej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30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IV. 7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 xml:space="preserve">Zajęcie IV- X miejsca w typie uczelni w konkurencjach indywidualnych </w:t>
            </w:r>
            <w:r w:rsidRPr="00437C58">
              <w:rPr>
                <w:rFonts w:ascii="Times New Roman" w:hAnsi="Times New Roman"/>
              </w:rPr>
              <w:lastRenderedPageBreak/>
              <w:t xml:space="preserve">Akademickich Mistrzostw Polski, zawodnicy III ligi państwowej 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lastRenderedPageBreak/>
              <w:t>20</w:t>
            </w:r>
          </w:p>
        </w:tc>
      </w:tr>
      <w:tr w:rsidR="00D23BE4" w:rsidRPr="00437C58" w:rsidTr="006C0050">
        <w:trPr>
          <w:trHeight w:val="273"/>
        </w:trPr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IV. 8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 xml:space="preserve">Udział w Akademickich Mistrzostwach Polski 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10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IV. 9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 xml:space="preserve">I miejsce w Opolskiej Superlidze Akademickiej 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15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IV. 10 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II-III  miejsce w Opolskiej Superlidze Akademickiej w dyscyplinach indywidualnych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10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>V.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7C58">
              <w:rPr>
                <w:rFonts w:ascii="Times New Roman" w:hAnsi="Times New Roman"/>
                <w:b/>
                <w:bCs/>
              </w:rPr>
              <w:t>Olimpiady międzynarodowe/przedmiotowe o zakresie ogólnopolskim **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V.1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37C58">
              <w:rPr>
                <w:rFonts w:ascii="Times New Roman" w:hAnsi="Times New Roman"/>
                <w:bCs/>
              </w:rPr>
              <w:t>Laureaci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  <w:bCs/>
              </w:rPr>
              <w:t xml:space="preserve">kwota przewidziana dla III progu  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</w:rPr>
              <w:t>V.2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37C58">
              <w:rPr>
                <w:rFonts w:ascii="Times New Roman" w:hAnsi="Times New Roman"/>
                <w:bCs/>
              </w:rPr>
              <w:t>Finaliści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7C58">
              <w:rPr>
                <w:rFonts w:ascii="Times New Roman" w:hAnsi="Times New Roman"/>
                <w:bCs/>
              </w:rPr>
              <w:t xml:space="preserve">Kwota przewidziana dla IV progu </w:t>
            </w:r>
          </w:p>
        </w:tc>
      </w:tr>
      <w:tr w:rsidR="00D23BE4" w:rsidRPr="00437C58" w:rsidTr="006C0050">
        <w:tc>
          <w:tcPr>
            <w:tcW w:w="1242" w:type="dxa"/>
          </w:tcPr>
          <w:p w:rsidR="00D23BE4" w:rsidRPr="00437C58" w:rsidRDefault="00D23BE4" w:rsidP="006C00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37C58">
              <w:rPr>
                <w:rFonts w:ascii="Times New Roman" w:hAnsi="Times New Roman"/>
                <w:b/>
              </w:rPr>
              <w:t xml:space="preserve">VI. </w:t>
            </w:r>
          </w:p>
        </w:tc>
        <w:tc>
          <w:tcPr>
            <w:tcW w:w="6663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7C58">
              <w:rPr>
                <w:rFonts w:ascii="Times New Roman" w:hAnsi="Times New Roman"/>
                <w:b/>
                <w:bCs/>
              </w:rPr>
              <w:t xml:space="preserve">Stypendium Ministra Nauki i Szkolnictwa Wyższego </w:t>
            </w:r>
          </w:p>
        </w:tc>
        <w:tc>
          <w:tcPr>
            <w:tcW w:w="1559" w:type="dxa"/>
          </w:tcPr>
          <w:p w:rsidR="00D23BE4" w:rsidRPr="00437C58" w:rsidRDefault="00D23BE4" w:rsidP="006C005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7C58">
              <w:rPr>
                <w:rFonts w:ascii="Times New Roman" w:hAnsi="Times New Roman"/>
                <w:b/>
                <w:bCs/>
              </w:rPr>
              <w:t>100</w:t>
            </w:r>
          </w:p>
        </w:tc>
      </w:tr>
    </w:tbl>
    <w:p w:rsidR="00D23BE4" w:rsidRPr="00437C58" w:rsidRDefault="00D23BE4" w:rsidP="00D23BE4">
      <w:pPr>
        <w:spacing w:line="240" w:lineRule="auto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D23BE4" w:rsidRPr="00437C58" w:rsidRDefault="00D23BE4" w:rsidP="00D23BE4">
      <w:pPr>
        <w:pStyle w:val="Normalny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37C5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Dyscypliny pośrednie: </w:t>
      </w:r>
      <w:r w:rsidRPr="00437C58">
        <w:rPr>
          <w:rFonts w:ascii="Times New Roman" w:hAnsi="Times New Roman" w:cs="Times New Roman"/>
          <w:color w:val="auto"/>
          <w:sz w:val="22"/>
          <w:szCs w:val="22"/>
        </w:rPr>
        <w:t xml:space="preserve">Badminton, </w:t>
      </w:r>
      <w:proofErr w:type="spellStart"/>
      <w:r w:rsidRPr="00437C58">
        <w:rPr>
          <w:rFonts w:ascii="Times New Roman" w:hAnsi="Times New Roman" w:cs="Times New Roman"/>
          <w:color w:val="auto"/>
          <w:sz w:val="22"/>
          <w:szCs w:val="22"/>
        </w:rPr>
        <w:t>Futsal</w:t>
      </w:r>
      <w:proofErr w:type="spellEnd"/>
      <w:r w:rsidRPr="00437C58">
        <w:rPr>
          <w:rFonts w:ascii="Times New Roman" w:hAnsi="Times New Roman" w:cs="Times New Roman"/>
          <w:color w:val="auto"/>
          <w:sz w:val="22"/>
          <w:szCs w:val="22"/>
        </w:rPr>
        <w:t xml:space="preserve"> kobiet i mężczyzn, Judo kobiet i mężczyzn, Koszykówka kobiet i mężczyzn, Piłka Nożna, Piłka ręczna kobiet i mężczyzn, Piłka Siatkowa kobiet i mężczyzn, Pływanie, Siatkówka Plażowa, Tenis, Tenis Stołowy </w:t>
      </w:r>
    </w:p>
    <w:p w:rsidR="00D23BE4" w:rsidRPr="00437C58" w:rsidRDefault="00D23BE4" w:rsidP="00D23BE4">
      <w:pPr>
        <w:pStyle w:val="Normalny1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D23BE4" w:rsidRPr="00437C58" w:rsidRDefault="00D23BE4" w:rsidP="00D23BE4">
      <w:pPr>
        <w:pStyle w:val="Normalny1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437C5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Dyscypliny bezpośrednie: </w:t>
      </w:r>
      <w:r w:rsidRPr="00437C58">
        <w:rPr>
          <w:rFonts w:ascii="Times New Roman" w:hAnsi="Times New Roman" w:cs="Times New Roman"/>
          <w:color w:val="auto"/>
          <w:sz w:val="22"/>
          <w:szCs w:val="22"/>
        </w:rPr>
        <w:t xml:space="preserve">Aerobik Sportowy, Brydż, Biegi przełajowe, Ergometr Wioślarski, Jeździectwo, Kolarstwo Górskie, Lekka Atletyka, Narciarstwo, Snowboard, Szachy, Trójbój siłowy, Wspinaczka, Żeglarstwo, Karate </w:t>
      </w:r>
    </w:p>
    <w:p w:rsidR="00D23BE4" w:rsidRPr="00437C58" w:rsidRDefault="00D23BE4" w:rsidP="00D23BE4">
      <w:pPr>
        <w:pStyle w:val="Normalny1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D23BE4" w:rsidRPr="00437C58" w:rsidRDefault="00D23BE4" w:rsidP="00D23BE4">
      <w:pPr>
        <w:pStyle w:val="Normalny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37C58">
        <w:rPr>
          <w:rFonts w:ascii="Times New Roman" w:hAnsi="Times New Roman" w:cs="Times New Roman"/>
          <w:b/>
          <w:bCs/>
          <w:color w:val="auto"/>
          <w:sz w:val="22"/>
          <w:szCs w:val="22"/>
        </w:rPr>
        <w:t>*</w:t>
      </w:r>
      <w:r w:rsidRPr="00437C58">
        <w:rPr>
          <w:rFonts w:ascii="Times New Roman" w:hAnsi="Times New Roman" w:cs="Times New Roman"/>
          <w:color w:val="auto"/>
          <w:sz w:val="22"/>
          <w:szCs w:val="22"/>
        </w:rPr>
        <w:t xml:space="preserve">Wymóg minimalnej średniej ocen w wysokości 4,0  na kierunku wiodącym </w:t>
      </w:r>
      <w:r w:rsidRPr="00437C5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nie dotyczy </w:t>
      </w:r>
      <w:r w:rsidRPr="00437C58">
        <w:rPr>
          <w:rFonts w:ascii="Times New Roman" w:hAnsi="Times New Roman" w:cs="Times New Roman"/>
          <w:color w:val="auto"/>
          <w:sz w:val="22"/>
          <w:szCs w:val="22"/>
        </w:rPr>
        <w:t xml:space="preserve">studentów, wpisujących swe osiągnięcia do pkt. 4: „Wysokie wyniki sportowe we współzawodnictwie międzynarodowym lub krajowym”. W razie zachowania wymogu minimalnej średniej ocen przez ww. studentów, należy im doliczyć punkty za średnią ocen. </w:t>
      </w:r>
    </w:p>
    <w:p w:rsidR="00D23BE4" w:rsidRPr="00437C58" w:rsidRDefault="00D23BE4" w:rsidP="00D23BE4">
      <w:pPr>
        <w:pStyle w:val="Normalny1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D23BE4" w:rsidRPr="00437C58" w:rsidRDefault="00D23BE4" w:rsidP="00D23BE4">
      <w:pPr>
        <w:pStyle w:val="Default"/>
        <w:rPr>
          <w:color w:val="auto"/>
          <w:sz w:val="22"/>
          <w:szCs w:val="22"/>
        </w:rPr>
      </w:pPr>
      <w:r w:rsidRPr="00437C58">
        <w:rPr>
          <w:color w:val="auto"/>
          <w:sz w:val="22"/>
          <w:szCs w:val="22"/>
        </w:rPr>
        <w:t xml:space="preserve">**To kryterium dotyczy tylko studentów I roku, zgodnie z nowelizacją ustawy Prawo o szkolnictwie wyższym: </w:t>
      </w:r>
      <w:r w:rsidRPr="00437C58">
        <w:rPr>
          <w:color w:val="auto"/>
          <w:sz w:val="23"/>
          <w:szCs w:val="23"/>
        </w:rPr>
        <w:t>„O stypendium rektora dla najlepszych studentów może ubiegać się student przyjęty na pierwszy rok studiów w roku złożenia egzaminu maturalnego, który jest laureatem olimpiady międzynarodowej albo laureatem lub finalistą olimpiady przedmiotowej o zasięgu ogólnopolskim, o których mowa w przepisach o systemie oświaty, jeżeli profil olimpiady jest zgodny z obszarem wiedzy, do którego jest przyporządkowany kierunek studiów.”</w:t>
      </w:r>
    </w:p>
    <w:p w:rsidR="00D23BE4" w:rsidRPr="00437C58" w:rsidRDefault="00D23BE4" w:rsidP="00D23BE4">
      <w:pPr>
        <w:pStyle w:val="Normalny1"/>
        <w:pBdr>
          <w:bottom w:val="single" w:sz="12" w:space="1" w:color="000000"/>
        </w:pBdr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D23BE4" w:rsidRPr="00437C58" w:rsidRDefault="00D23BE4" w:rsidP="00D23BE4">
      <w:pPr>
        <w:pStyle w:val="Normalny1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D23BE4" w:rsidRPr="00437C58" w:rsidRDefault="00D23BE4" w:rsidP="00D23BE4">
      <w:pPr>
        <w:pStyle w:val="Normalny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37C58">
        <w:rPr>
          <w:rFonts w:ascii="Times New Roman" w:hAnsi="Times New Roman" w:cs="Times New Roman"/>
          <w:color w:val="auto"/>
          <w:sz w:val="22"/>
          <w:szCs w:val="22"/>
        </w:rPr>
        <w:t>Nie należy wykazywać działań prowadzonych w związku z przygotowaną przez studenta pracą dyplomową, bądź zaliczeniową, gdyż jest to element realizowanego programu studiów.</w:t>
      </w:r>
    </w:p>
    <w:p w:rsidR="00D23BE4" w:rsidRPr="00437C58" w:rsidRDefault="00D23BE4" w:rsidP="00D23BE4">
      <w:pPr>
        <w:pStyle w:val="Normalny1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D23BE4" w:rsidRPr="00437C58" w:rsidRDefault="00D23BE4" w:rsidP="00D23BE4">
      <w:pPr>
        <w:pStyle w:val="Normalny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37C58">
        <w:rPr>
          <w:rFonts w:ascii="Times New Roman" w:hAnsi="Times New Roman" w:cs="Times New Roman"/>
          <w:color w:val="auto"/>
          <w:sz w:val="22"/>
          <w:szCs w:val="22"/>
        </w:rPr>
        <w:t>Nie należy wykazywać osiągnięć, których realizacja wynikała z umowy o pracę, umowy zlecenie, bądź była działalnością zarobkową.</w:t>
      </w:r>
    </w:p>
    <w:p w:rsidR="00D23BE4" w:rsidRPr="00437C58" w:rsidRDefault="00D23BE4" w:rsidP="00D23BE4">
      <w:pPr>
        <w:pStyle w:val="Normalny1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D23BE4" w:rsidRPr="00437C58" w:rsidRDefault="00D23BE4" w:rsidP="00D23BE4">
      <w:pPr>
        <w:pStyle w:val="Normalny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37C58">
        <w:rPr>
          <w:rFonts w:ascii="Times New Roman" w:hAnsi="Times New Roman" w:cs="Times New Roman"/>
          <w:color w:val="auto"/>
          <w:sz w:val="22"/>
          <w:szCs w:val="22"/>
        </w:rPr>
        <w:t>Jedno osiągnięcie może być uwzględnione tylko raz w całym wniosku. Powtórzenia nie będą punktowane.</w:t>
      </w:r>
    </w:p>
    <w:p w:rsidR="00D23BE4" w:rsidRPr="00437C58" w:rsidRDefault="00D23BE4" w:rsidP="00D23BE4">
      <w:pPr>
        <w:pStyle w:val="Normalny1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D23BE4" w:rsidRPr="00437C58" w:rsidRDefault="00D23BE4" w:rsidP="00D23BE4">
      <w:pPr>
        <w:pBdr>
          <w:bottom w:val="single" w:sz="12" w:space="1" w:color="000000"/>
        </w:pBdr>
        <w:jc w:val="both"/>
        <w:rPr>
          <w:rFonts w:ascii="Times New Roman" w:hAnsi="Times New Roman"/>
          <w:b/>
          <w:bCs/>
        </w:rPr>
      </w:pPr>
      <w:r w:rsidRPr="00437C58">
        <w:rPr>
          <w:rFonts w:ascii="Times New Roman" w:hAnsi="Times New Roman"/>
          <w:b/>
          <w:bCs/>
        </w:rPr>
        <w:t>Przypomina się, że student we wniosku składa oświadczenie, iż wszelkie informacje zawarte we wniosku są zgodne z prawdą pod rygorem odpowiedzialności karnej, cywilnej i dyscyplinarnej.</w:t>
      </w:r>
    </w:p>
    <w:p w:rsidR="00D23BE4" w:rsidRPr="00437C58" w:rsidRDefault="00D23BE4" w:rsidP="00D23BE4">
      <w:pPr>
        <w:pBdr>
          <w:bottom w:val="single" w:sz="12" w:space="1" w:color="000000"/>
        </w:pBdr>
        <w:jc w:val="both"/>
        <w:rPr>
          <w:rFonts w:ascii="Times New Roman" w:hAnsi="Times New Roman"/>
          <w:b/>
          <w:bCs/>
        </w:rPr>
      </w:pPr>
    </w:p>
    <w:p w:rsidR="00D23BE4" w:rsidRPr="00437C58" w:rsidRDefault="00D23BE4" w:rsidP="00D23BE4">
      <w:pPr>
        <w:spacing w:line="240" w:lineRule="auto"/>
        <w:rPr>
          <w:rFonts w:ascii="Times New Roman" w:hAnsi="Times New Roman"/>
        </w:rPr>
      </w:pPr>
    </w:p>
    <w:p w:rsidR="00D23BE4" w:rsidRPr="00437C58" w:rsidRDefault="00D23BE4" w:rsidP="00D23BE4"/>
    <w:p w:rsidR="00D23BE4" w:rsidRPr="00437C58" w:rsidRDefault="00D23BE4"/>
    <w:sectPr w:rsidR="00D23BE4" w:rsidRPr="00437C58" w:rsidSect="00437C58">
      <w:headerReference w:type="default" r:id="rId7"/>
      <w:headerReference w:type="first" r:id="rId8"/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0B8" w:rsidRDefault="003C00B8">
      <w:pPr>
        <w:spacing w:after="0" w:line="240" w:lineRule="auto"/>
      </w:pPr>
      <w:r>
        <w:separator/>
      </w:r>
    </w:p>
  </w:endnote>
  <w:endnote w:type="continuationSeparator" w:id="0">
    <w:p w:rsidR="003C00B8" w:rsidRDefault="003C0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0B8" w:rsidRDefault="003C00B8">
      <w:pPr>
        <w:spacing w:after="0" w:line="240" w:lineRule="auto"/>
      </w:pPr>
      <w:r>
        <w:separator/>
      </w:r>
    </w:p>
  </w:footnote>
  <w:footnote w:type="continuationSeparator" w:id="0">
    <w:p w:rsidR="003C00B8" w:rsidRDefault="003C0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C58" w:rsidRPr="00437C58" w:rsidRDefault="00437C58" w:rsidP="00437C58">
    <w:pPr>
      <w:pStyle w:val="Nagwek"/>
      <w:spacing w:after="0" w:line="360" w:lineRule="auto"/>
      <w:jc w:val="right"/>
      <w:rPr>
        <w:rFonts w:ascii="Times New Roman" w:hAnsi="Times New Roman"/>
        <w:i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65B" w:rsidRDefault="00437C58" w:rsidP="0049165B">
    <w:pPr>
      <w:pStyle w:val="Nagwek"/>
      <w:spacing w:after="0"/>
      <w:jc w:val="right"/>
      <w:rPr>
        <w:rFonts w:ascii="Times New Roman" w:hAnsi="Times New Roman"/>
        <w:i/>
      </w:rPr>
    </w:pPr>
    <w:r>
      <w:rPr>
        <w:rFonts w:ascii="Times New Roman" w:hAnsi="Times New Roman"/>
        <w:i/>
      </w:rPr>
      <w:t>Załącznik nr 1 do uchwały 29/2014/215</w:t>
    </w:r>
  </w:p>
  <w:p w:rsidR="00437C58" w:rsidRPr="00E55718" w:rsidRDefault="00437C58" w:rsidP="0049165B">
    <w:pPr>
      <w:pStyle w:val="Nagwek"/>
      <w:spacing w:after="0"/>
      <w:jc w:val="right"/>
      <w:rPr>
        <w:rFonts w:ascii="Times New Roman" w:hAnsi="Times New Roman"/>
        <w:i/>
      </w:rPr>
    </w:pPr>
    <w:r>
      <w:rPr>
        <w:rFonts w:ascii="Times New Roman" w:hAnsi="Times New Roman"/>
        <w:i/>
      </w:rPr>
      <w:t>Parlamentu Studentów UO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A6F"/>
    <w:rsid w:val="000129D6"/>
    <w:rsid w:val="00064CC8"/>
    <w:rsid w:val="0007161B"/>
    <w:rsid w:val="00073CE3"/>
    <w:rsid w:val="001F27D8"/>
    <w:rsid w:val="001F6882"/>
    <w:rsid w:val="002366B0"/>
    <w:rsid w:val="002476CD"/>
    <w:rsid w:val="002D330A"/>
    <w:rsid w:val="00344401"/>
    <w:rsid w:val="00364845"/>
    <w:rsid w:val="003C00B8"/>
    <w:rsid w:val="003E08F7"/>
    <w:rsid w:val="003E4DEC"/>
    <w:rsid w:val="00437C58"/>
    <w:rsid w:val="0049165B"/>
    <w:rsid w:val="004D77E1"/>
    <w:rsid w:val="00554A6F"/>
    <w:rsid w:val="006013D9"/>
    <w:rsid w:val="00625090"/>
    <w:rsid w:val="00661D7B"/>
    <w:rsid w:val="006B6875"/>
    <w:rsid w:val="007E1F50"/>
    <w:rsid w:val="009050B1"/>
    <w:rsid w:val="009B2D5B"/>
    <w:rsid w:val="00A024E5"/>
    <w:rsid w:val="00A66F30"/>
    <w:rsid w:val="00AA7DF5"/>
    <w:rsid w:val="00AE5C32"/>
    <w:rsid w:val="00BA1223"/>
    <w:rsid w:val="00BD6EDF"/>
    <w:rsid w:val="00BE7037"/>
    <w:rsid w:val="00C5565C"/>
    <w:rsid w:val="00D23BE4"/>
    <w:rsid w:val="00D75319"/>
    <w:rsid w:val="00DA50CD"/>
    <w:rsid w:val="00DE3C36"/>
    <w:rsid w:val="00EA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4A6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54A6F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customStyle="1" w:styleId="Default">
    <w:name w:val="Default"/>
    <w:rsid w:val="00554A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4A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4A6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37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7C5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4A6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54A6F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customStyle="1" w:styleId="Default">
    <w:name w:val="Default"/>
    <w:rsid w:val="00554A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4A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4A6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37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7C5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1226</Words>
  <Characters>7357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SSUO_3</dc:creator>
  <cp:lastModifiedBy>user</cp:lastModifiedBy>
  <cp:revision>3</cp:revision>
  <cp:lastPrinted>2015-06-23T12:45:00Z</cp:lastPrinted>
  <dcterms:created xsi:type="dcterms:W3CDTF">2016-09-06T12:51:00Z</dcterms:created>
  <dcterms:modified xsi:type="dcterms:W3CDTF">2016-09-20T11:11:00Z</dcterms:modified>
</cp:coreProperties>
</file>