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404"/>
        <w:gridCol w:w="3983"/>
      </w:tblGrid>
      <w:tr w:rsidR="00BA4FC1" w:rsidRPr="0086230A" w14:paraId="32AD8815" w14:textId="77777777" w:rsidTr="00076024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273D5D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Nazwa przedmiotu</w:t>
            </w:r>
          </w:p>
          <w:p w14:paraId="5669E68F" w14:textId="77777777" w:rsidR="00BA4FC1" w:rsidRPr="0086230A" w:rsidRDefault="00BA4FC1" w:rsidP="00C37807">
            <w:pPr>
              <w:ind w:left="356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Wykład m</w:t>
            </w:r>
            <w:r w:rsidR="00C05256">
              <w:rPr>
                <w:sz w:val="22"/>
                <w:szCs w:val="20"/>
              </w:rPr>
              <w:t>onograficzny: Panorama społeczna średniowiecznej Europy</w:t>
            </w:r>
          </w:p>
        </w:tc>
        <w:tc>
          <w:tcPr>
            <w:tcW w:w="39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BEEA9E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Kod ECTS</w:t>
            </w:r>
          </w:p>
          <w:p w14:paraId="323B941A" w14:textId="69E4BF48" w:rsidR="00BA4FC1" w:rsidRPr="0086230A" w:rsidRDefault="00BA4FC1" w:rsidP="00C37807">
            <w:pPr>
              <w:ind w:left="227"/>
              <w:rPr>
                <w:i/>
                <w:sz w:val="20"/>
                <w:szCs w:val="20"/>
              </w:rPr>
            </w:pPr>
          </w:p>
        </w:tc>
      </w:tr>
      <w:tr w:rsidR="00BA4FC1" w:rsidRPr="0086230A" w14:paraId="1296D59A" w14:textId="77777777" w:rsidTr="00076024">
        <w:trPr>
          <w:trHeight w:val="698"/>
        </w:trPr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A50EA" w14:textId="77777777" w:rsidR="00BA4FC1" w:rsidRPr="0086230A" w:rsidRDefault="00BA4FC1" w:rsidP="00C37807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2C0EFF32" w14:textId="77777777" w:rsidR="00BA4FC1" w:rsidRDefault="001B3A91" w:rsidP="00C37807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Nauk Społecznych</w:t>
            </w:r>
          </w:p>
          <w:p w14:paraId="5660E100" w14:textId="77777777" w:rsidR="00BA4FC1" w:rsidRDefault="00BA4FC1" w:rsidP="00C37807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Instytut Historii</w:t>
            </w:r>
          </w:p>
          <w:p w14:paraId="5DA4B3E9" w14:textId="77777777" w:rsidR="00BA4FC1" w:rsidRPr="0086230A" w:rsidRDefault="00BA4FC1" w:rsidP="00C37807">
            <w:pPr>
              <w:ind w:firstLine="356"/>
              <w:rPr>
                <w:i/>
                <w:sz w:val="20"/>
                <w:szCs w:val="20"/>
              </w:rPr>
            </w:pPr>
          </w:p>
        </w:tc>
      </w:tr>
      <w:tr w:rsidR="00BA4FC1" w:rsidRPr="0086230A" w14:paraId="489AAF2C" w14:textId="77777777" w:rsidTr="00076024">
        <w:trPr>
          <w:trHeight w:val="359"/>
        </w:trPr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3F8D3443" w14:textId="77777777" w:rsidR="00BA4FC1" w:rsidRDefault="00BA4FC1" w:rsidP="00C37807">
            <w:pPr>
              <w:rPr>
                <w:b/>
                <w:sz w:val="20"/>
                <w:szCs w:val="20"/>
                <w:u w:val="single"/>
              </w:rPr>
            </w:pPr>
            <w:r w:rsidRPr="0086230A">
              <w:rPr>
                <w:b/>
                <w:sz w:val="20"/>
                <w:szCs w:val="20"/>
              </w:rPr>
              <w:t xml:space="preserve"> </w:t>
            </w:r>
            <w:r w:rsidRPr="003F5081">
              <w:rPr>
                <w:b/>
                <w:sz w:val="20"/>
                <w:szCs w:val="20"/>
                <w:u w:val="single"/>
              </w:rPr>
              <w:t>Kierunek studiów</w:t>
            </w:r>
            <w:r>
              <w:rPr>
                <w:b/>
                <w:sz w:val="20"/>
                <w:szCs w:val="20"/>
                <w:u w:val="single"/>
              </w:rPr>
              <w:t xml:space="preserve"> (ew. specjalność) dla, którego </w:t>
            </w:r>
            <w:r w:rsidRPr="003F5081">
              <w:rPr>
                <w:b/>
                <w:sz w:val="20"/>
                <w:szCs w:val="20"/>
                <w:u w:val="single"/>
              </w:rPr>
              <w:t xml:space="preserve"> kurs nie jest skierowany </w:t>
            </w:r>
          </w:p>
          <w:p w14:paraId="271AB479" w14:textId="77777777" w:rsidR="001B3A91" w:rsidRPr="003F5081" w:rsidRDefault="001B3A91" w:rsidP="00C3780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Historia, II r. studiów III stopnia</w:t>
            </w:r>
          </w:p>
          <w:p w14:paraId="468A6065" w14:textId="77777777" w:rsidR="00BA4FC1" w:rsidRPr="0086230A" w:rsidRDefault="001B3A91" w:rsidP="00C37807">
            <w:pPr>
              <w:ind w:left="356"/>
              <w:rPr>
                <w:b/>
                <w:sz w:val="4"/>
                <w:szCs w:val="4"/>
              </w:rPr>
            </w:pPr>
            <w:r>
              <w:rPr>
                <w:b/>
                <w:sz w:val="4"/>
                <w:szCs w:val="4"/>
              </w:rPr>
              <w:t>Hi</w:t>
            </w:r>
          </w:p>
          <w:p w14:paraId="45A0E5BF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</w:p>
        </w:tc>
      </w:tr>
      <w:tr w:rsidR="00BA4FC1" w:rsidRPr="0086230A" w14:paraId="75AA8C30" w14:textId="77777777" w:rsidTr="00076024">
        <w:trPr>
          <w:trHeight w:val="520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EFC34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185E5333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dr hab. Anna P</w:t>
            </w:r>
            <w:r w:rsidR="001B3A91">
              <w:rPr>
                <w:sz w:val="20"/>
                <w:szCs w:val="20"/>
              </w:rPr>
              <w:t>obóg-Lenartowicz</w:t>
            </w:r>
          </w:p>
        </w:tc>
      </w:tr>
      <w:tr w:rsidR="00BA4FC1" w:rsidRPr="0086230A" w14:paraId="23B50945" w14:textId="77777777" w:rsidTr="00076024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AD10447" w14:textId="77777777" w:rsidR="00BA4FC1" w:rsidRPr="0086230A" w:rsidRDefault="00BA4FC1" w:rsidP="00C37807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8623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F9DCE91" w14:textId="15CE1861" w:rsidR="00BA4FC1" w:rsidRPr="0086230A" w:rsidRDefault="00BA4FC1" w:rsidP="00C37807">
            <w:pPr>
              <w:shd w:val="clear" w:color="auto" w:fill="FFFFFF"/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Liczba punktów ECTS</w:t>
            </w:r>
            <w:r w:rsidR="001B3A91">
              <w:rPr>
                <w:b/>
                <w:sz w:val="20"/>
                <w:szCs w:val="20"/>
              </w:rPr>
              <w:t xml:space="preserve">: </w:t>
            </w:r>
            <w:r w:rsidR="00076024">
              <w:rPr>
                <w:b/>
                <w:sz w:val="20"/>
                <w:szCs w:val="20"/>
              </w:rPr>
              <w:t xml:space="preserve">   1</w:t>
            </w:r>
          </w:p>
          <w:p w14:paraId="540A620C" w14:textId="77777777" w:rsidR="00BA4FC1" w:rsidRPr="0086230A" w:rsidRDefault="00BA4FC1" w:rsidP="00C37807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  <w:p w14:paraId="2D604A3E" w14:textId="77777777" w:rsidR="00BA4FC1" w:rsidRPr="0086230A" w:rsidRDefault="00BA4FC1" w:rsidP="00C37807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  <w:p w14:paraId="620CE4DE" w14:textId="77777777" w:rsidR="00BA4FC1" w:rsidRPr="0086230A" w:rsidRDefault="00BA4FC1" w:rsidP="00C37807">
            <w:pPr>
              <w:pBdr>
                <w:left w:val="single" w:sz="12" w:space="4" w:color="auto"/>
              </w:pBd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BA4FC1" w:rsidRPr="0086230A" w14:paraId="43A01C2D" w14:textId="77777777" w:rsidTr="00076024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3314FC4" w14:textId="77777777" w:rsidR="00BA4FC1" w:rsidRPr="0086230A" w:rsidRDefault="00BA4FC1" w:rsidP="00C37807">
            <w:pPr>
              <w:ind w:firstLine="214"/>
              <w:rPr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A.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Formy zajęć</w:t>
            </w:r>
            <w:r w:rsidRPr="0086230A">
              <w:rPr>
                <w:sz w:val="20"/>
                <w:szCs w:val="20"/>
              </w:rPr>
              <w:t xml:space="preserve"> </w:t>
            </w:r>
          </w:p>
          <w:p w14:paraId="45CDF8C8" w14:textId="77777777" w:rsidR="00BA4FC1" w:rsidRPr="00142ADF" w:rsidRDefault="00BA4FC1" w:rsidP="00C37807">
            <w:pPr>
              <w:numPr>
                <w:ilvl w:val="0"/>
                <w:numId w:val="1"/>
              </w:numPr>
              <w:ind w:left="356" w:hanging="284"/>
              <w:rPr>
                <w:b/>
                <w:sz w:val="20"/>
                <w:szCs w:val="20"/>
              </w:rPr>
            </w:pPr>
            <w:r w:rsidRPr="00142ADF">
              <w:rPr>
                <w:b/>
                <w:sz w:val="20"/>
                <w:szCs w:val="20"/>
              </w:rPr>
              <w:t>w</w:t>
            </w:r>
            <w:r w:rsidR="00142ADF" w:rsidRPr="00142ADF">
              <w:rPr>
                <w:b/>
                <w:sz w:val="20"/>
                <w:szCs w:val="20"/>
              </w:rPr>
              <w:t>ykład</w:t>
            </w:r>
          </w:p>
          <w:p w14:paraId="09CDDDC3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9C131CB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</w:tr>
      <w:tr w:rsidR="00BA4FC1" w:rsidRPr="0086230A" w14:paraId="3BAC6443" w14:textId="77777777" w:rsidTr="00076024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065C59C" w14:textId="77777777" w:rsidR="00BA4FC1" w:rsidRPr="0086230A" w:rsidRDefault="00BA4FC1" w:rsidP="00C37807">
            <w:pPr>
              <w:ind w:firstLine="214"/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B.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Sposób realizacji</w:t>
            </w:r>
            <w:r w:rsidRPr="0086230A">
              <w:rPr>
                <w:sz w:val="20"/>
                <w:szCs w:val="20"/>
              </w:rPr>
              <w:t xml:space="preserve">  </w:t>
            </w:r>
          </w:p>
          <w:p w14:paraId="0B5AD4A8" w14:textId="77777777" w:rsidR="00BA4FC1" w:rsidRPr="0086230A" w:rsidRDefault="00A573D3" w:rsidP="00C37807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zajęcia w </w:t>
            </w:r>
            <w:r w:rsidR="00BF5E1F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ali dydaktycznej</w:t>
            </w:r>
          </w:p>
        </w:tc>
        <w:tc>
          <w:tcPr>
            <w:tcW w:w="398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69CE28F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</w:tr>
      <w:tr w:rsidR="00BA4FC1" w:rsidRPr="0086230A" w14:paraId="1C642DCB" w14:textId="77777777" w:rsidTr="00076024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F2FC9" w14:textId="77777777" w:rsidR="00BA4FC1" w:rsidRDefault="00BA4FC1" w:rsidP="00C37807">
            <w:pPr>
              <w:ind w:left="214"/>
              <w:rPr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C.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Liczba godzin</w:t>
            </w:r>
            <w:r w:rsidRPr="0086230A">
              <w:rPr>
                <w:sz w:val="20"/>
                <w:szCs w:val="20"/>
              </w:rPr>
              <w:t xml:space="preserve"> </w:t>
            </w:r>
          </w:p>
          <w:p w14:paraId="13291CDF" w14:textId="77777777" w:rsidR="00BA4FC1" w:rsidRPr="00142ADF" w:rsidRDefault="00BA4FC1" w:rsidP="00C37807">
            <w:pPr>
              <w:ind w:left="214"/>
              <w:rPr>
                <w:b/>
                <w:sz w:val="20"/>
                <w:szCs w:val="20"/>
              </w:rPr>
            </w:pPr>
            <w:r w:rsidRPr="00142ADF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9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454B3D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</w:tr>
      <w:tr w:rsidR="00BA4FC1" w:rsidRPr="0086230A" w14:paraId="7AB89DE4" w14:textId="77777777" w:rsidTr="00076024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3D74ED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Status przedmiotu</w:t>
            </w:r>
          </w:p>
          <w:p w14:paraId="32BB7A12" w14:textId="77777777" w:rsidR="00BA4FC1" w:rsidRPr="0086230A" w:rsidRDefault="00BA4FC1" w:rsidP="00C37807">
            <w:pPr>
              <w:numPr>
                <w:ilvl w:val="0"/>
                <w:numId w:val="2"/>
              </w:numPr>
              <w:ind w:left="356" w:hanging="284"/>
              <w:rPr>
                <w:i/>
                <w:sz w:val="20"/>
                <w:szCs w:val="20"/>
              </w:rPr>
            </w:pPr>
          </w:p>
          <w:p w14:paraId="5D46D370" w14:textId="77777777" w:rsidR="00BA4FC1" w:rsidRPr="0086230A" w:rsidRDefault="00BA4FC1" w:rsidP="00C37807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2A53CC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Język wykładowy</w:t>
            </w:r>
          </w:p>
          <w:p w14:paraId="4FDD5FFF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BA4FC1" w:rsidRPr="0086230A" w14:paraId="70F11397" w14:textId="77777777" w:rsidTr="00076024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78E1A7C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Metody dydaktyczne</w:t>
            </w:r>
          </w:p>
          <w:p w14:paraId="419AB4D4" w14:textId="77777777" w:rsidR="00BA4FC1" w:rsidRPr="00A573D3" w:rsidRDefault="00BA4FC1" w:rsidP="00C37807">
            <w:pPr>
              <w:numPr>
                <w:ilvl w:val="0"/>
                <w:numId w:val="2"/>
              </w:numPr>
              <w:ind w:left="356" w:hanging="284"/>
              <w:rPr>
                <w:b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 xml:space="preserve"> </w:t>
            </w:r>
            <w:r w:rsidRPr="00A573D3">
              <w:rPr>
                <w:b/>
                <w:sz w:val="20"/>
                <w:szCs w:val="20"/>
              </w:rPr>
              <w:t>wykład z prezentacją multimedialną</w:t>
            </w:r>
          </w:p>
          <w:p w14:paraId="6718022E" w14:textId="77777777" w:rsidR="00BA4FC1" w:rsidRPr="0086230A" w:rsidRDefault="00BA4FC1" w:rsidP="00A573D3">
            <w:pPr>
              <w:ind w:left="356"/>
              <w:rPr>
                <w:i/>
                <w:sz w:val="20"/>
                <w:szCs w:val="20"/>
              </w:rPr>
            </w:pPr>
          </w:p>
          <w:p w14:paraId="1F187E66" w14:textId="77777777" w:rsidR="00BA4FC1" w:rsidRPr="0086230A" w:rsidRDefault="00BA4FC1" w:rsidP="00C37807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.</w:t>
            </w:r>
          </w:p>
          <w:p w14:paraId="09B5C0D0" w14:textId="77777777" w:rsidR="00BA4FC1" w:rsidRPr="0086230A" w:rsidRDefault="00BA4FC1" w:rsidP="00C37807">
            <w:pPr>
              <w:rPr>
                <w:b/>
                <w:sz w:val="18"/>
                <w:szCs w:val="18"/>
                <w:u w:val="single"/>
              </w:rPr>
            </w:pPr>
          </w:p>
          <w:p w14:paraId="1CB2900E" w14:textId="77777777" w:rsidR="00BA4FC1" w:rsidRPr="0086230A" w:rsidRDefault="00BA4FC1" w:rsidP="00C37807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94D2E2C" w14:textId="77777777" w:rsidR="00BA4FC1" w:rsidRPr="0086230A" w:rsidRDefault="00BA4FC1" w:rsidP="00C37807">
            <w:pPr>
              <w:ind w:left="356" w:hanging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BA4FC1" w:rsidRPr="0086230A" w14:paraId="0A7B7134" w14:textId="77777777" w:rsidTr="00076024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B897E3D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4BCEA11" w14:textId="77777777" w:rsidR="00BA4FC1" w:rsidRPr="0086230A" w:rsidRDefault="00BA4FC1" w:rsidP="00C37807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Sposób zaliczenia </w:t>
            </w:r>
          </w:p>
          <w:p w14:paraId="2E6C440D" w14:textId="77777777" w:rsidR="00BA4FC1" w:rsidRPr="0086230A" w:rsidRDefault="00A573D3" w:rsidP="00A573D3">
            <w:pPr>
              <w:numPr>
                <w:ilvl w:val="0"/>
                <w:numId w:val="3"/>
              </w:numPr>
              <w:ind w:left="356" w:hanging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Zaliczenie na ocenę</w:t>
            </w:r>
          </w:p>
        </w:tc>
      </w:tr>
      <w:tr w:rsidR="00BA4FC1" w:rsidRPr="0086230A" w14:paraId="6B15BD9D" w14:textId="77777777" w:rsidTr="00076024">
        <w:trPr>
          <w:trHeight w:val="1041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CB2A07F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BC4025A" w14:textId="77777777" w:rsidR="00BA4FC1" w:rsidRPr="0086230A" w:rsidRDefault="00BA4FC1" w:rsidP="00C37807">
            <w:pPr>
              <w:rPr>
                <w:b/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B. Formy zaliczenia </w:t>
            </w:r>
            <w:r w:rsidRPr="0086230A">
              <w:rPr>
                <w:i/>
                <w:sz w:val="20"/>
                <w:szCs w:val="20"/>
              </w:rPr>
              <w:t>:</w:t>
            </w:r>
          </w:p>
          <w:p w14:paraId="199B04D9" w14:textId="77777777" w:rsidR="00BA4FC1" w:rsidRPr="0086230A" w:rsidRDefault="00C05256" w:rsidP="00C37807">
            <w:pPr>
              <w:numPr>
                <w:ilvl w:val="0"/>
                <w:numId w:val="4"/>
              </w:numPr>
              <w:ind w:left="356" w:hanging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Przygotowanie bibliografii w języku obcym dotyczącej grup społecznych w Europie średniowiecznej (min. 5 pozycji)</w:t>
            </w:r>
          </w:p>
        </w:tc>
      </w:tr>
      <w:tr w:rsidR="00BA4FC1" w:rsidRPr="0086230A" w14:paraId="24EEFD1B" w14:textId="77777777" w:rsidTr="00076024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18267F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89B6B9" w14:textId="77777777" w:rsidR="006C6128" w:rsidRDefault="00BA4FC1" w:rsidP="00C37807">
            <w:pPr>
              <w:ind w:left="356" w:hanging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C. Podstawowe kryteria </w:t>
            </w:r>
          </w:p>
          <w:p w14:paraId="0F338FDB" w14:textId="77777777" w:rsidR="00CE0A10" w:rsidRDefault="00CE0A10" w:rsidP="00C37807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merytoryczne: dobór właściwej literatury</w:t>
            </w:r>
          </w:p>
          <w:p w14:paraId="48228453" w14:textId="77777777" w:rsidR="00CE0A10" w:rsidRDefault="00CE0A10" w:rsidP="00C37807">
            <w:pPr>
              <w:ind w:left="356" w:hanging="356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formalne: właściwy zapis bibliografii</w:t>
            </w:r>
          </w:p>
          <w:p w14:paraId="6F3B2DBB" w14:textId="77777777" w:rsidR="00BA4FC1" w:rsidRDefault="006C6128" w:rsidP="00C37807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BA4FC1">
              <w:rPr>
                <w:b/>
                <w:sz w:val="20"/>
                <w:szCs w:val="20"/>
              </w:rPr>
              <w:t>Frekwencja na poziomie 75 %</w:t>
            </w:r>
          </w:p>
          <w:p w14:paraId="4C564702" w14:textId="77777777" w:rsidR="00BA4FC1" w:rsidRPr="0086230A" w:rsidRDefault="00BA4FC1" w:rsidP="00C37807">
            <w:pPr>
              <w:ind w:left="356" w:hanging="356"/>
              <w:rPr>
                <w:b/>
                <w:sz w:val="20"/>
                <w:szCs w:val="20"/>
              </w:rPr>
            </w:pPr>
          </w:p>
        </w:tc>
      </w:tr>
      <w:tr w:rsidR="00BA4FC1" w:rsidRPr="0086230A" w14:paraId="0550BDBB" w14:textId="77777777" w:rsidTr="00076024">
        <w:trPr>
          <w:trHeight w:val="1401"/>
        </w:trPr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70C56E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Określenie przedmiotów wprowadzających wraz z wymogami wstępnymi</w:t>
            </w:r>
          </w:p>
          <w:p w14:paraId="2452F7E3" w14:textId="77777777" w:rsidR="00BA4FC1" w:rsidRPr="0086230A" w:rsidRDefault="00BA4FC1" w:rsidP="00C37807">
            <w:pPr>
              <w:ind w:left="639" w:hanging="283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Należy określić:</w:t>
            </w:r>
          </w:p>
          <w:p w14:paraId="1DFC7ABC" w14:textId="77777777" w:rsidR="00BA4FC1" w:rsidRPr="0086230A" w:rsidRDefault="00BA4FC1" w:rsidP="00C37807">
            <w:pPr>
              <w:ind w:left="639" w:hanging="283"/>
              <w:rPr>
                <w:i/>
                <w:sz w:val="20"/>
                <w:szCs w:val="20"/>
              </w:rPr>
            </w:pPr>
            <w:r w:rsidRPr="0086230A">
              <w:rPr>
                <w:b/>
                <w:i/>
                <w:sz w:val="20"/>
                <w:szCs w:val="20"/>
              </w:rPr>
              <w:t xml:space="preserve">A. </w:t>
            </w:r>
            <w:r w:rsidRPr="0086230A">
              <w:rPr>
                <w:i/>
                <w:sz w:val="20"/>
                <w:szCs w:val="20"/>
                <w:u w:val="single"/>
              </w:rPr>
              <w:t>Wymagania formalne</w:t>
            </w:r>
            <w:r w:rsidRPr="0086230A">
              <w:rPr>
                <w:i/>
                <w:sz w:val="20"/>
                <w:szCs w:val="20"/>
              </w:rPr>
              <w:t>, czyli nazwy przedmiotów, których wcześniejsze zaliczenie jest niezbędne do realizowania treści danego przedmiotu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F5081">
              <w:rPr>
                <w:i/>
                <w:sz w:val="20"/>
                <w:szCs w:val="20"/>
                <w:u w:val="single"/>
              </w:rPr>
              <w:t>BRAK</w:t>
            </w:r>
          </w:p>
          <w:p w14:paraId="79FD4BC5" w14:textId="77777777" w:rsidR="00BA4FC1" w:rsidRPr="0086230A" w:rsidRDefault="00BA4FC1" w:rsidP="00C37807">
            <w:pPr>
              <w:ind w:left="639" w:hanging="283"/>
              <w:rPr>
                <w:b/>
                <w:sz w:val="20"/>
                <w:szCs w:val="20"/>
              </w:rPr>
            </w:pPr>
            <w:r w:rsidRPr="0086230A">
              <w:rPr>
                <w:b/>
                <w:i/>
                <w:sz w:val="20"/>
                <w:szCs w:val="20"/>
              </w:rPr>
              <w:t xml:space="preserve">B. </w:t>
            </w:r>
            <w:r w:rsidRPr="0086230A">
              <w:rPr>
                <w:i/>
                <w:sz w:val="20"/>
                <w:szCs w:val="20"/>
                <w:u w:val="single"/>
              </w:rPr>
              <w:t>Wymagania wstępne</w:t>
            </w:r>
            <w:r w:rsidRPr="0086230A">
              <w:rPr>
                <w:i/>
                <w:sz w:val="20"/>
                <w:szCs w:val="20"/>
              </w:rPr>
              <w:t>, czyli zakres wiadomości, umiejętności i kompetencji przydatnych lub traktowanych jako punkt wyjścia do realizacji treści danego przedmiotu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F5081">
              <w:rPr>
                <w:i/>
                <w:sz w:val="20"/>
                <w:szCs w:val="20"/>
                <w:u w:val="single"/>
              </w:rPr>
              <w:t>BRAK</w:t>
            </w:r>
          </w:p>
        </w:tc>
      </w:tr>
      <w:tr w:rsidR="00BA4FC1" w:rsidRPr="0086230A" w14:paraId="2D1AF248" w14:textId="77777777" w:rsidTr="00076024">
        <w:trPr>
          <w:trHeight w:val="1279"/>
        </w:trPr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8B5779" w14:textId="77777777" w:rsidR="00BA4FC1" w:rsidRPr="0086230A" w:rsidRDefault="00BA4FC1" w:rsidP="00C37807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Cele przedmiotu</w:t>
            </w:r>
          </w:p>
          <w:p w14:paraId="4DA77AB3" w14:textId="77777777" w:rsidR="00BA4FC1" w:rsidRPr="0086230A" w:rsidRDefault="00BA4FC1" w:rsidP="00CE0A1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wykładu jest </w:t>
            </w:r>
            <w:r w:rsidRPr="00E20A6D">
              <w:rPr>
                <w:sz w:val="20"/>
                <w:szCs w:val="20"/>
              </w:rPr>
              <w:t xml:space="preserve">przedstawienie panoramy </w:t>
            </w:r>
            <w:r w:rsidR="00CE0A10">
              <w:rPr>
                <w:sz w:val="20"/>
                <w:szCs w:val="20"/>
              </w:rPr>
              <w:t>społecznej średniowiecznej Europy, poprzez ukazanie genezy, funkcji i roli poszczególnych grup społecznych oraz zachodzących zmian w średniowiecznym społeczeństwie.</w:t>
            </w:r>
          </w:p>
        </w:tc>
      </w:tr>
      <w:tr w:rsidR="00BA4FC1" w:rsidRPr="0086230A" w14:paraId="0194AD96" w14:textId="77777777" w:rsidTr="00076024">
        <w:trPr>
          <w:trHeight w:val="1694"/>
        </w:trPr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CD720B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lastRenderedPageBreak/>
              <w:t xml:space="preserve"> Treści programowe</w:t>
            </w:r>
          </w:p>
          <w:p w14:paraId="4D9D118C" w14:textId="77777777" w:rsidR="00BA4FC1" w:rsidRDefault="00BA4FC1" w:rsidP="00BA4FC1">
            <w:pPr>
              <w:pStyle w:val="Akapitzlist"/>
              <w:numPr>
                <w:ilvl w:val="0"/>
                <w:numId w:val="7"/>
              </w:numPr>
              <w:rPr>
                <w:i/>
                <w:sz w:val="20"/>
                <w:szCs w:val="20"/>
              </w:rPr>
            </w:pPr>
            <w:r w:rsidRPr="00E20A6D">
              <w:rPr>
                <w:i/>
                <w:sz w:val="20"/>
                <w:szCs w:val="20"/>
              </w:rPr>
              <w:t>Problematyka wykładu</w:t>
            </w:r>
          </w:p>
          <w:p w14:paraId="1DB703F3" w14:textId="77777777" w:rsidR="00BA4FC1" w:rsidRPr="00FE65DB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Kim był „człowiek średniowiecza”?</w:t>
            </w:r>
          </w:p>
          <w:p w14:paraId="111F3DD3" w14:textId="77777777" w:rsidR="00BA4FC1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Oratores – duchowni</w:t>
            </w:r>
          </w:p>
          <w:p w14:paraId="76937222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Oratores – zakonnicy</w:t>
            </w:r>
          </w:p>
          <w:p w14:paraId="118E822F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Bellatores – geneza i funkcje stanu rycerskiego</w:t>
            </w:r>
          </w:p>
          <w:p w14:paraId="2324F40E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 xml:space="preserve">Bellatores – etos rycerski </w:t>
            </w:r>
          </w:p>
          <w:p w14:paraId="5BB392A7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Laboratores – chłopi w średniowiecznej Europie</w:t>
            </w:r>
          </w:p>
          <w:p w14:paraId="130DFB25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Nowe stany: kupcy, handlowcy, bankierzy</w:t>
            </w:r>
          </w:p>
          <w:p w14:paraId="1A687231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Nowe stany – mieszczaństwo</w:t>
            </w:r>
          </w:p>
          <w:p w14:paraId="33F17AAC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Życie w mieście średniowiecznym, gildie i bractwa</w:t>
            </w:r>
          </w:p>
          <w:p w14:paraId="51FBED27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Nowe stany – inteligenci</w:t>
            </w:r>
          </w:p>
          <w:p w14:paraId="48C5D4BF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Inne grupy – kobiety</w:t>
            </w:r>
          </w:p>
          <w:p w14:paraId="687F8C95" w14:textId="77777777" w:rsidR="00C05256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Inne grupy – ludzie marginesu społecznego</w:t>
            </w:r>
          </w:p>
          <w:p w14:paraId="0041313C" w14:textId="77777777" w:rsidR="00C05256" w:rsidRPr="00FE65DB" w:rsidRDefault="00C05256" w:rsidP="00BA4FC1">
            <w:pPr>
              <w:pStyle w:val="Akapitzlist"/>
              <w:numPr>
                <w:ilvl w:val="0"/>
                <w:numId w:val="8"/>
              </w:numPr>
            </w:pPr>
            <w:r>
              <w:t>Prezentacja zadań na zaliczenie</w:t>
            </w:r>
          </w:p>
          <w:p w14:paraId="3ED86615" w14:textId="03B196B8" w:rsidR="00BA4FC1" w:rsidRPr="00076024" w:rsidRDefault="00BA4FC1" w:rsidP="0007602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t>Podsumowanie zajęć i zaliczenia</w:t>
            </w:r>
          </w:p>
          <w:p w14:paraId="0ED0F6B1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</w:tr>
      <w:tr w:rsidR="00BA4FC1" w:rsidRPr="0086230A" w14:paraId="3666F7C9" w14:textId="77777777" w:rsidTr="00076024">
        <w:trPr>
          <w:trHeight w:val="2213"/>
        </w:trPr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3F955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Wykaz literatury </w:t>
            </w:r>
          </w:p>
          <w:p w14:paraId="4211014E" w14:textId="77777777" w:rsidR="00BA4FC1" w:rsidRPr="0086230A" w:rsidRDefault="00BA4FC1" w:rsidP="00C37807">
            <w:pPr>
              <w:ind w:left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A. Literatura wymagana do ostatecznego zaliczenia zajęć (zdania egzaminu):</w:t>
            </w:r>
          </w:p>
          <w:p w14:paraId="216BE0F5" w14:textId="77777777" w:rsidR="00BA4FC1" w:rsidRDefault="00BA4FC1" w:rsidP="00C37807">
            <w:pPr>
              <w:ind w:firstLine="639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 xml:space="preserve">A.1. wykorzystywana podczas zajęć </w:t>
            </w:r>
          </w:p>
          <w:p w14:paraId="42A1E5C1" w14:textId="77777777" w:rsidR="00CE0A10" w:rsidRDefault="00CE0A10" w:rsidP="00C37807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J. Le Goff, </w:t>
            </w:r>
            <w:r>
              <w:rPr>
                <w:i/>
                <w:sz w:val="20"/>
                <w:szCs w:val="20"/>
              </w:rPr>
              <w:t xml:space="preserve">Człowiek średniowiecza, </w:t>
            </w:r>
            <w:r>
              <w:rPr>
                <w:sz w:val="20"/>
                <w:szCs w:val="20"/>
              </w:rPr>
              <w:t>tłumacz. M. Radożycka-Paoletti, Warszawa 2000</w:t>
            </w:r>
          </w:p>
          <w:p w14:paraId="57F7F348" w14:textId="77777777" w:rsidR="00CE0A10" w:rsidRDefault="00CE0A10" w:rsidP="00C37807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C.H. Lawrence, </w:t>
            </w:r>
            <w:r>
              <w:rPr>
                <w:i/>
                <w:sz w:val="20"/>
                <w:szCs w:val="20"/>
              </w:rPr>
              <w:t xml:space="preserve">Monastycyzm średniowieczny, </w:t>
            </w:r>
            <w:r>
              <w:rPr>
                <w:sz w:val="20"/>
                <w:szCs w:val="20"/>
              </w:rPr>
              <w:t>tłum. J. Tyczyńska, Warszawa 2005</w:t>
            </w:r>
          </w:p>
          <w:p w14:paraId="5E3CE6A6" w14:textId="77777777" w:rsidR="00CE0A10" w:rsidRPr="00E85E7C" w:rsidRDefault="00E85E7C" w:rsidP="00C37807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O.G. Oexle, </w:t>
            </w:r>
            <w:r>
              <w:rPr>
                <w:i/>
                <w:sz w:val="20"/>
                <w:szCs w:val="20"/>
              </w:rPr>
              <w:t xml:space="preserve">Społeczeństwo średniowiecza – mentalność-grupy społeczne- formy życia, </w:t>
            </w:r>
            <w:r>
              <w:rPr>
                <w:sz w:val="20"/>
                <w:szCs w:val="20"/>
              </w:rPr>
              <w:t>Toruń 2000</w:t>
            </w:r>
          </w:p>
          <w:p w14:paraId="616951CF" w14:textId="77777777" w:rsidR="00BA4FC1" w:rsidRDefault="00BA4FC1" w:rsidP="00C37807">
            <w:pPr>
              <w:ind w:firstLine="639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A.2. studiowana samodzielnie</w:t>
            </w:r>
            <w:r w:rsidRPr="0086230A">
              <w:rPr>
                <w:b/>
                <w:i/>
                <w:sz w:val="20"/>
                <w:szCs w:val="20"/>
              </w:rPr>
              <w:t xml:space="preserve"> </w:t>
            </w:r>
            <w:r w:rsidRPr="0086230A">
              <w:rPr>
                <w:i/>
                <w:sz w:val="20"/>
                <w:szCs w:val="20"/>
              </w:rPr>
              <w:t>przez studenta</w:t>
            </w:r>
          </w:p>
          <w:p w14:paraId="2074546F" w14:textId="77777777" w:rsidR="00E85E7C" w:rsidRPr="0086230A" w:rsidRDefault="00E85E7C" w:rsidP="00C37807">
            <w:pPr>
              <w:ind w:firstLine="639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Uzależniona od zleconego zadania na zaliczenie</w:t>
            </w:r>
          </w:p>
          <w:p w14:paraId="29D7DED2" w14:textId="77777777" w:rsidR="00BA4FC1" w:rsidRPr="0086230A" w:rsidRDefault="00BA4FC1" w:rsidP="00C37807">
            <w:pPr>
              <w:ind w:firstLine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B. Literatura uzupełniająca</w:t>
            </w:r>
          </w:p>
          <w:p w14:paraId="598BF67A" w14:textId="77777777" w:rsidR="00E85E7C" w:rsidRDefault="00E85E7C" w:rsidP="00C37807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J. Le Goff, </w:t>
            </w:r>
            <w:r>
              <w:rPr>
                <w:i/>
                <w:sz w:val="20"/>
                <w:szCs w:val="20"/>
              </w:rPr>
              <w:t xml:space="preserve">Intelignecja wieków średnich, </w:t>
            </w:r>
            <w:r>
              <w:rPr>
                <w:sz w:val="20"/>
                <w:szCs w:val="20"/>
              </w:rPr>
              <w:t>tłum E. Bąkowska, Warszawa 1997</w:t>
            </w:r>
          </w:p>
          <w:p w14:paraId="697B9E81" w14:textId="77777777" w:rsidR="00BA4FC1" w:rsidRDefault="00E85E7C" w:rsidP="00E85E7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M. Ossowska, </w:t>
            </w:r>
            <w:r>
              <w:rPr>
                <w:i/>
                <w:sz w:val="20"/>
                <w:szCs w:val="20"/>
              </w:rPr>
              <w:t xml:space="preserve">Ethos rycerski i jego odmiany, </w:t>
            </w:r>
            <w:r>
              <w:rPr>
                <w:sz w:val="20"/>
                <w:szCs w:val="20"/>
              </w:rPr>
              <w:t>Warszawa 2000</w:t>
            </w:r>
            <w:r w:rsidR="00BA4FC1">
              <w:rPr>
                <w:i/>
                <w:sz w:val="20"/>
                <w:szCs w:val="20"/>
              </w:rPr>
              <w:t xml:space="preserve"> </w:t>
            </w:r>
          </w:p>
          <w:p w14:paraId="467CA230" w14:textId="77777777" w:rsidR="00BA4FC1" w:rsidRPr="0086230A" w:rsidRDefault="00BA4FC1" w:rsidP="00C37807">
            <w:pPr>
              <w:ind w:left="72"/>
              <w:rPr>
                <w:i/>
                <w:sz w:val="20"/>
                <w:szCs w:val="20"/>
              </w:rPr>
            </w:pPr>
          </w:p>
        </w:tc>
      </w:tr>
      <w:tr w:rsidR="00BA4FC1" w:rsidRPr="0086230A" w14:paraId="09118255" w14:textId="77777777" w:rsidTr="00076024">
        <w:trPr>
          <w:trHeight w:val="111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273CA686" w14:textId="77777777" w:rsidR="00BA4FC1" w:rsidRPr="0086230A" w:rsidRDefault="00BA4FC1" w:rsidP="00C3780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Efekty kształcenia </w:t>
            </w:r>
          </w:p>
          <w:p w14:paraId="5CCD279D" w14:textId="77777777" w:rsidR="00BA4FC1" w:rsidRPr="0086230A" w:rsidRDefault="00BA4FC1" w:rsidP="00C37807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5759012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Wiedza</w:t>
            </w:r>
          </w:p>
          <w:p w14:paraId="4A24DACE" w14:textId="77777777" w:rsidR="00BA4FC1" w:rsidRDefault="00BA4FC1" w:rsidP="00C37807">
            <w:pPr>
              <w:rPr>
                <w:sz w:val="20"/>
                <w:szCs w:val="20"/>
              </w:rPr>
            </w:pPr>
          </w:p>
          <w:p w14:paraId="02EAE9A1" w14:textId="77777777" w:rsidR="006F3908" w:rsidRPr="0086230A" w:rsidRDefault="006F3908" w:rsidP="00C37807">
            <w:pPr>
              <w:rPr>
                <w:sz w:val="20"/>
                <w:szCs w:val="20"/>
              </w:rPr>
            </w:pPr>
            <w:r w:rsidRPr="006269FB">
              <w:rPr>
                <w:bCs/>
                <w:sz w:val="20"/>
                <w:szCs w:val="20"/>
              </w:rPr>
              <w:t>Posiada znajomość specyficznej terminologii z tego zakresu</w:t>
            </w:r>
            <w:r>
              <w:rPr>
                <w:bCs/>
                <w:sz w:val="20"/>
                <w:szCs w:val="20"/>
              </w:rPr>
              <w:t xml:space="preserve"> (K_W02), </w:t>
            </w:r>
            <w:r w:rsidRPr="006269FB">
              <w:rPr>
                <w:bCs/>
                <w:sz w:val="20"/>
                <w:szCs w:val="20"/>
              </w:rPr>
              <w:t>Ma pogłębioną wiedzę o metodach i problemach badań różnorodnych dziedzin historii  i ich powiązaniu z innymi dyscyplinami humanistycznymi</w:t>
            </w:r>
            <w:r>
              <w:rPr>
                <w:bCs/>
                <w:sz w:val="20"/>
                <w:szCs w:val="20"/>
              </w:rPr>
              <w:t xml:space="preserve"> (K_05), </w:t>
            </w:r>
            <w:r w:rsidRPr="006269FB">
              <w:rPr>
                <w:bCs/>
                <w:sz w:val="20"/>
                <w:szCs w:val="20"/>
              </w:rPr>
              <w:t>Potrafi zdefiniować pojęcia z zakresu dyskursu  międzykulturowego. Potrafi wyjaśnić i porównać wybrane teorie dotyczące dyskursu i komunikacji międzykulturowej. Zna podstawową literaturę przedmiotu , a także założenia teoretyczne i metodologiczne badań dyskursu międzykulturowego, potrafi wymienić i rozpoznać różne typy kultur w kontekśc</w:t>
            </w:r>
            <w:r>
              <w:rPr>
                <w:bCs/>
                <w:sz w:val="20"/>
                <w:szCs w:val="20"/>
              </w:rPr>
              <w:t>ie ich specyfiki komunikacyjnej (K_W12)</w:t>
            </w:r>
          </w:p>
        </w:tc>
      </w:tr>
      <w:tr w:rsidR="00BA4FC1" w:rsidRPr="0086230A" w14:paraId="3B94BC93" w14:textId="77777777" w:rsidTr="00076024">
        <w:trPr>
          <w:trHeight w:val="1125"/>
        </w:trPr>
        <w:tc>
          <w:tcPr>
            <w:tcW w:w="1418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FC1BD3C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685AD22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Umiejętności</w:t>
            </w:r>
          </w:p>
          <w:p w14:paraId="114FD622" w14:textId="77777777" w:rsidR="002F0FE2" w:rsidRPr="00377DD3" w:rsidRDefault="002F0FE2" w:rsidP="002F0FE2">
            <w:pPr>
              <w:rPr>
                <w:sz w:val="22"/>
                <w:szCs w:val="22"/>
              </w:rPr>
            </w:pPr>
            <w:r w:rsidRPr="00377DD3">
              <w:rPr>
                <w:sz w:val="22"/>
                <w:szCs w:val="22"/>
              </w:rPr>
              <w:t>Potrafi samodzielnie zdobywać wiedzę i odpowiednio ją wykorzystywać</w:t>
            </w:r>
            <w:r>
              <w:rPr>
                <w:sz w:val="22"/>
                <w:szCs w:val="22"/>
              </w:rPr>
              <w:t xml:space="preserve"> ( K-U03)</w:t>
            </w:r>
          </w:p>
          <w:p w14:paraId="3ED69597" w14:textId="77777777" w:rsidR="002F0FE2" w:rsidRPr="00377DD3" w:rsidRDefault="002F0FE2" w:rsidP="002F0FE2">
            <w:pPr>
              <w:rPr>
                <w:sz w:val="22"/>
                <w:szCs w:val="22"/>
              </w:rPr>
            </w:pPr>
            <w:r w:rsidRPr="00377DD3">
              <w:rPr>
                <w:sz w:val="22"/>
                <w:szCs w:val="22"/>
              </w:rPr>
              <w:t>Potrafi odpowiednio interpretować źródła ( K-U08)</w:t>
            </w:r>
          </w:p>
          <w:p w14:paraId="4935A762" w14:textId="77777777" w:rsidR="002F0FE2" w:rsidRPr="00377DD3" w:rsidRDefault="002F0FE2" w:rsidP="002F0FE2">
            <w:pPr>
              <w:rPr>
                <w:sz w:val="22"/>
                <w:szCs w:val="22"/>
              </w:rPr>
            </w:pPr>
            <w:r w:rsidRPr="00377DD3">
              <w:rPr>
                <w:sz w:val="22"/>
                <w:szCs w:val="22"/>
              </w:rPr>
              <w:t>Umie korzystać z technologii informacyjnej, multimediów i Internetu ( K-U06)</w:t>
            </w:r>
          </w:p>
          <w:p w14:paraId="2A63392A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</w:tr>
      <w:tr w:rsidR="00BA4FC1" w:rsidRPr="0086230A" w14:paraId="3DAED009" w14:textId="77777777" w:rsidTr="00076024">
        <w:trPr>
          <w:trHeight w:val="1255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41335B5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004696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7EEF4ECB" w14:textId="6840C4E5" w:rsidR="006F3908" w:rsidRPr="00076024" w:rsidRDefault="006F3908" w:rsidP="00076024">
            <w:pPr>
              <w:jc w:val="both"/>
              <w:rPr>
                <w:i/>
                <w:sz w:val="20"/>
                <w:szCs w:val="20"/>
              </w:rPr>
            </w:pPr>
            <w:r w:rsidRPr="006269FB">
              <w:rPr>
                <w:sz w:val="20"/>
                <w:szCs w:val="20"/>
              </w:rPr>
              <w:t>Świadomość rangi i odpowiedzialności badacza historyka.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269FB">
              <w:rPr>
                <w:sz w:val="20"/>
                <w:szCs w:val="20"/>
              </w:rPr>
              <w:t>Postępowanie zgodne z przyjętymi w świec</w:t>
            </w:r>
            <w:r>
              <w:rPr>
                <w:sz w:val="20"/>
                <w:szCs w:val="20"/>
              </w:rPr>
              <w:t xml:space="preserve">ie naukowym zasadami </w:t>
            </w:r>
            <w:r w:rsidRPr="006269FB">
              <w:rPr>
                <w:sz w:val="20"/>
                <w:szCs w:val="20"/>
              </w:rPr>
              <w:t>dążenia do prawdy.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269FB">
              <w:rPr>
                <w:sz w:val="20"/>
                <w:szCs w:val="20"/>
              </w:rPr>
              <w:t>Wrażliwość na potrzeby studentów, środowiska</w:t>
            </w:r>
            <w:r>
              <w:rPr>
                <w:sz w:val="20"/>
                <w:szCs w:val="20"/>
              </w:rPr>
              <w:t xml:space="preserve"> i aktywności w pracy zawodowej (K_K02), </w:t>
            </w:r>
            <w:r w:rsidRPr="006269FB">
              <w:rPr>
                <w:sz w:val="20"/>
                <w:szCs w:val="20"/>
              </w:rPr>
              <w:t>reprezentuje wrażliwą kulturowo postawę społeczną, ma świadomość złożoności funkcjonowania w przestrzeni wielokulturowej, otw</w:t>
            </w:r>
            <w:r>
              <w:rPr>
                <w:sz w:val="20"/>
                <w:szCs w:val="20"/>
              </w:rPr>
              <w:t xml:space="preserve">artość na odmienności kulturowe (K_K05), </w:t>
            </w:r>
            <w:r w:rsidRPr="006269FB">
              <w:rPr>
                <w:bCs/>
                <w:sz w:val="20"/>
                <w:szCs w:val="20"/>
              </w:rPr>
              <w:t>Docenia i szanuje tradycję i dziedzictwo kulturowe ludzkości i ma świadomość odpowiedzialności za zachowanie dziedzictwa kulturowego E</w:t>
            </w:r>
            <w:r>
              <w:rPr>
                <w:bCs/>
                <w:sz w:val="20"/>
                <w:szCs w:val="20"/>
              </w:rPr>
              <w:t>uropy, Polski i swojego regionu (K_K07)</w:t>
            </w:r>
          </w:p>
        </w:tc>
      </w:tr>
      <w:tr w:rsidR="00BA4FC1" w:rsidRPr="0086230A" w14:paraId="6304C487" w14:textId="77777777" w:rsidTr="00076024">
        <w:trPr>
          <w:trHeight w:val="652"/>
        </w:trPr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FC0B5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Kontakt</w:t>
            </w:r>
          </w:p>
          <w:p w14:paraId="3840DEFC" w14:textId="77777777" w:rsidR="00BA4FC1" w:rsidRDefault="00076024" w:rsidP="00C37807">
            <w:pPr>
              <w:rPr>
                <w:sz w:val="18"/>
                <w:szCs w:val="20"/>
              </w:rPr>
            </w:pPr>
            <w:hyperlink r:id="rId5" w:history="1">
              <w:r w:rsidR="00BA4FC1" w:rsidRPr="009F142D">
                <w:rPr>
                  <w:rStyle w:val="Hipercze"/>
                  <w:sz w:val="18"/>
                  <w:szCs w:val="20"/>
                </w:rPr>
                <w:t>alenartowicz@uni.opole.pl</w:t>
              </w:r>
            </w:hyperlink>
          </w:p>
          <w:p w14:paraId="2BB72D82" w14:textId="77777777" w:rsidR="00BA4FC1" w:rsidRDefault="00BA4FC1" w:rsidP="00C37807">
            <w:pPr>
              <w:rPr>
                <w:sz w:val="18"/>
                <w:szCs w:val="20"/>
              </w:rPr>
            </w:pPr>
          </w:p>
          <w:p w14:paraId="2D59A467" w14:textId="77777777" w:rsidR="00BA4FC1" w:rsidRPr="0086230A" w:rsidRDefault="00BA4FC1" w:rsidP="00C37807">
            <w:pPr>
              <w:rPr>
                <w:i/>
                <w:sz w:val="20"/>
                <w:szCs w:val="20"/>
              </w:rPr>
            </w:pPr>
          </w:p>
        </w:tc>
      </w:tr>
    </w:tbl>
    <w:p w14:paraId="48F46953" w14:textId="77777777" w:rsidR="00BA4FC1" w:rsidRPr="0086230A" w:rsidRDefault="00BA4FC1" w:rsidP="00BA4FC1">
      <w:pPr>
        <w:rPr>
          <w:sz w:val="4"/>
          <w:szCs w:val="4"/>
        </w:rPr>
      </w:pPr>
    </w:p>
    <w:p w14:paraId="63797FC6" w14:textId="77777777" w:rsidR="00F35A4C" w:rsidRDefault="00F35A4C"/>
    <w:sectPr w:rsidR="00F35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D27F0"/>
    <w:multiLevelType w:val="hybridMultilevel"/>
    <w:tmpl w:val="5726E6BC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A5A47"/>
    <w:multiLevelType w:val="hybridMultilevel"/>
    <w:tmpl w:val="E6E8FB5E"/>
    <w:lvl w:ilvl="0" w:tplc="EADCC278">
      <w:start w:val="1"/>
      <w:numFmt w:val="decimal"/>
      <w:lvlText w:val="%1.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7" w15:restartNumberingAfterBreak="0">
    <w:nsid w:val="72881FD3"/>
    <w:multiLevelType w:val="hybridMultilevel"/>
    <w:tmpl w:val="F0A0B6B6"/>
    <w:lvl w:ilvl="0" w:tplc="C7B271DE">
      <w:start w:val="1"/>
      <w:numFmt w:val="upperLetter"/>
      <w:lvlText w:val="%1."/>
      <w:lvlJc w:val="left"/>
      <w:pPr>
        <w:ind w:left="5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FC1"/>
    <w:rsid w:val="00076024"/>
    <w:rsid w:val="00142ADF"/>
    <w:rsid w:val="001B3A91"/>
    <w:rsid w:val="001C1E14"/>
    <w:rsid w:val="00256B49"/>
    <w:rsid w:val="002F0FE2"/>
    <w:rsid w:val="003324D0"/>
    <w:rsid w:val="004E77A1"/>
    <w:rsid w:val="00684BBB"/>
    <w:rsid w:val="006C6128"/>
    <w:rsid w:val="006F3908"/>
    <w:rsid w:val="00872F8F"/>
    <w:rsid w:val="00A573D3"/>
    <w:rsid w:val="00B45D13"/>
    <w:rsid w:val="00BA4FC1"/>
    <w:rsid w:val="00BF5E1F"/>
    <w:rsid w:val="00C05256"/>
    <w:rsid w:val="00CE0A10"/>
    <w:rsid w:val="00D354CF"/>
    <w:rsid w:val="00E1470A"/>
    <w:rsid w:val="00E85E7C"/>
    <w:rsid w:val="00F3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DFD0"/>
  <w15:docId w15:val="{E44E44C6-8E94-4A33-89EC-D0729293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A4FC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A4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nartowicz@uni.opol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Bartłomiej Maziarz (247340)</cp:lastModifiedBy>
  <cp:revision>5</cp:revision>
  <dcterms:created xsi:type="dcterms:W3CDTF">2020-04-22T19:25:00Z</dcterms:created>
  <dcterms:modified xsi:type="dcterms:W3CDTF">2020-04-24T04:42:00Z</dcterms:modified>
</cp:coreProperties>
</file>