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25393B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Dostawka</w:t>
      </w:r>
      <w:r w:rsidR="00BD1356">
        <w:rPr>
          <w:rFonts w:ascii="Tahoma" w:hAnsi="Tahoma" w:cs="Tahoma"/>
          <w:b/>
          <w:sz w:val="18"/>
          <w:szCs w:val="18"/>
        </w:rPr>
        <w:t xml:space="preserve"> 1/2 koła D5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726EF0" w:rsidRPr="00726EF0" w:rsidRDefault="0025393B" w:rsidP="00726EF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Dostawka</w:t>
      </w:r>
      <w:r w:rsidR="00F06AF8">
        <w:rPr>
          <w:rFonts w:ascii="Tahoma" w:hAnsi="Tahoma" w:cs="Tahoma"/>
          <w:sz w:val="18"/>
          <w:szCs w:val="18"/>
        </w:rPr>
        <w:t xml:space="preserve"> do biurka, 1</w:t>
      </w:r>
      <w:r w:rsidR="00726EF0">
        <w:rPr>
          <w:rFonts w:ascii="Tahoma" w:hAnsi="Tahoma" w:cs="Tahoma"/>
          <w:sz w:val="18"/>
          <w:szCs w:val="18"/>
        </w:rPr>
        <w:t>/</w:t>
      </w:r>
      <w:r w:rsidR="00BD1356">
        <w:rPr>
          <w:rFonts w:ascii="Tahoma" w:hAnsi="Tahoma" w:cs="Tahoma"/>
          <w:sz w:val="18"/>
          <w:szCs w:val="18"/>
        </w:rPr>
        <w:t>2 koła, o wymiarach szerokość 8</w:t>
      </w:r>
      <w:r w:rsidR="00BB1E4B">
        <w:rPr>
          <w:rFonts w:ascii="Tahoma" w:hAnsi="Tahoma" w:cs="Tahoma"/>
          <w:sz w:val="18"/>
          <w:szCs w:val="18"/>
        </w:rPr>
        <w:t>0 cm</w:t>
      </w:r>
      <w:r w:rsidR="00726EF0" w:rsidRPr="00726EF0">
        <w:rPr>
          <w:rFonts w:ascii="Tahoma" w:hAnsi="Tahoma" w:cs="Tahoma"/>
          <w:sz w:val="18"/>
          <w:szCs w:val="18"/>
        </w:rPr>
        <w:t xml:space="preserve">, wysokość </w:t>
      </w:r>
      <w:smartTag w:uri="urn:schemas-microsoft-com:office:smarttags" w:element="metricconverter">
        <w:smartTagPr>
          <w:attr w:name="ProductID" w:val="72 cm"/>
        </w:smartTagPr>
        <w:r w:rsidR="00726EF0" w:rsidRPr="00726EF0">
          <w:rPr>
            <w:rFonts w:ascii="Tahoma" w:hAnsi="Tahoma" w:cs="Tahoma"/>
            <w:sz w:val="18"/>
            <w:szCs w:val="18"/>
          </w:rPr>
          <w:t>72 cm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, blat wykonany z płyty obustronnie laminowanej o klasie higieniczności </w:t>
      </w:r>
      <w:proofErr w:type="gramStart"/>
      <w:r w:rsidR="00726EF0" w:rsidRPr="00726EF0">
        <w:rPr>
          <w:rFonts w:ascii="Tahoma" w:hAnsi="Tahoma" w:cs="Tahoma"/>
          <w:sz w:val="18"/>
          <w:szCs w:val="18"/>
        </w:rPr>
        <w:t>E1,  grubości</w:t>
      </w:r>
      <w:proofErr w:type="gramEnd"/>
      <w:r w:rsidR="00726EF0" w:rsidRPr="00726EF0">
        <w:rPr>
          <w:rFonts w:ascii="Tahoma" w:hAnsi="Tahoma" w:cs="Tahoma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 w:rsidR="00726EF0" w:rsidRPr="00726EF0">
          <w:rPr>
            <w:rFonts w:ascii="Tahoma" w:hAnsi="Tahoma" w:cs="Tahoma"/>
            <w:sz w:val="18"/>
            <w:szCs w:val="18"/>
          </w:rPr>
          <w:t>25 mm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, oklejonej obrzeżem ABS grubości </w:t>
      </w:r>
      <w:smartTag w:uri="urn:schemas-microsoft-com:office:smarttags" w:element="metricconverter">
        <w:smartTagPr>
          <w:attr w:name="ProductID" w:val="2 mm"/>
        </w:smartTagPr>
        <w:r w:rsidR="00726EF0" w:rsidRPr="00726EF0">
          <w:rPr>
            <w:rFonts w:ascii="Tahoma" w:hAnsi="Tahoma" w:cs="Tahoma"/>
            <w:sz w:val="18"/>
            <w:szCs w:val="18"/>
          </w:rPr>
          <w:t>2 mm</w:t>
        </w:r>
      </w:smartTag>
      <w:r w:rsidR="00BB1E4B">
        <w:rPr>
          <w:rFonts w:ascii="Tahoma" w:hAnsi="Tahoma" w:cs="Tahoma"/>
          <w:sz w:val="18"/>
          <w:szCs w:val="18"/>
        </w:rPr>
        <w:t>, w kolorze blatu. Noga okrągła</w:t>
      </w:r>
      <w:r w:rsidR="00726EF0" w:rsidRPr="00726EF0">
        <w:rPr>
          <w:rFonts w:ascii="Tahoma" w:hAnsi="Tahoma" w:cs="Tahoma"/>
          <w:sz w:val="18"/>
          <w:szCs w:val="18"/>
        </w:rPr>
        <w:t xml:space="preserve"> o przekroju fi </w:t>
      </w:r>
      <w:smartTag w:uri="urn:schemas-microsoft-com:office:smarttags" w:element="metricconverter">
        <w:smartTagPr>
          <w:attr w:name="ProductID" w:val="50 mm"/>
        </w:smartTagPr>
        <w:r w:rsidR="00726EF0" w:rsidRPr="00726EF0">
          <w:rPr>
            <w:rFonts w:ascii="Tahoma" w:hAnsi="Tahoma" w:cs="Tahoma"/>
            <w:sz w:val="18"/>
            <w:szCs w:val="18"/>
          </w:rPr>
          <w:t>50 mm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, </w:t>
      </w:r>
      <w:bookmarkStart w:id="0" w:name="_GoBack"/>
      <w:bookmarkEnd w:id="0"/>
      <w:r w:rsidR="00BB1E4B">
        <w:rPr>
          <w:rFonts w:ascii="Tahoma" w:hAnsi="Tahoma" w:cs="Tahoma"/>
          <w:sz w:val="18"/>
          <w:szCs w:val="18"/>
        </w:rPr>
        <w:t>posiadająca stopkę umożliwiającą</w:t>
      </w:r>
      <w:r>
        <w:rPr>
          <w:rFonts w:ascii="Tahoma" w:hAnsi="Tahoma" w:cs="Tahoma"/>
          <w:sz w:val="18"/>
          <w:szCs w:val="18"/>
        </w:rPr>
        <w:t xml:space="preserve"> poziomowanie dostawki</w:t>
      </w:r>
      <w:r w:rsidR="00726EF0" w:rsidRPr="00726EF0">
        <w:rPr>
          <w:rFonts w:ascii="Tahoma" w:hAnsi="Tahoma" w:cs="Tahoma"/>
          <w:sz w:val="18"/>
          <w:szCs w:val="18"/>
        </w:rPr>
        <w:t xml:space="preserve">, w zakresie + </w:t>
      </w:r>
      <w:smartTag w:uri="urn:schemas-microsoft-com:office:smarttags" w:element="metricconverter">
        <w:smartTagPr>
          <w:attr w:name="ProductID" w:val="15 mm"/>
        </w:smartTagPr>
        <w:r w:rsidR="00726EF0" w:rsidRPr="00726EF0">
          <w:rPr>
            <w:rFonts w:ascii="Tahoma" w:hAnsi="Tahoma" w:cs="Tahoma"/>
            <w:sz w:val="18"/>
            <w:szCs w:val="18"/>
          </w:rPr>
          <w:t>15 mm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.  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B027EF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1874520</wp:posOffset>
            </wp:positionH>
            <wp:positionV relativeFrom="paragraph">
              <wp:posOffset>18415</wp:posOffset>
            </wp:positionV>
            <wp:extent cx="2247900" cy="1701165"/>
            <wp:effectExtent l="0" t="0" r="0" b="0"/>
            <wp:wrapSquare wrapText="bothSides"/>
            <wp:docPr id="1" name="Obraz 1" descr="1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0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380C92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A45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6A83"/>
    <w:rsid w:val="0025393B"/>
    <w:rsid w:val="00380C92"/>
    <w:rsid w:val="004910BF"/>
    <w:rsid w:val="00665A03"/>
    <w:rsid w:val="00726EF0"/>
    <w:rsid w:val="00752B2D"/>
    <w:rsid w:val="00836517"/>
    <w:rsid w:val="008618D0"/>
    <w:rsid w:val="00971315"/>
    <w:rsid w:val="00A457C8"/>
    <w:rsid w:val="00A569F6"/>
    <w:rsid w:val="00B027EF"/>
    <w:rsid w:val="00BB1E4B"/>
    <w:rsid w:val="00BB3516"/>
    <w:rsid w:val="00BD1356"/>
    <w:rsid w:val="00C33E13"/>
    <w:rsid w:val="00C47678"/>
    <w:rsid w:val="00CF67CA"/>
    <w:rsid w:val="00D40769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7B2CA-D901-427B-83CF-E6C68402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2014-05-19T09:26:00Z</dcterms:created>
  <dcterms:modified xsi:type="dcterms:W3CDTF">2015-01-08T09:48:00Z</dcterms:modified>
</cp:coreProperties>
</file>