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51E6F" w:rsidRPr="00445FAE" w:rsidRDefault="00A51E6F" w:rsidP="00445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143A9" w:rsidRPr="00445FAE" w:rsidRDefault="000143A9" w:rsidP="00445FAE">
      <w:pPr>
        <w:spacing w:after="0" w:line="240" w:lineRule="auto"/>
        <w:jc w:val="right"/>
        <w:rPr>
          <w:rFonts w:ascii="Times New Roman" w:hAnsi="Times New Roman" w:cs="Times New Roman"/>
        </w:rPr>
      </w:pPr>
    </w:p>
    <w:p w:rsidR="00A51E6F" w:rsidRPr="00445FAE" w:rsidRDefault="00A51E6F" w:rsidP="00445FAE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45FAE">
        <w:rPr>
          <w:rFonts w:ascii="Times New Roman" w:hAnsi="Times New Roman" w:cs="Times New Roman"/>
          <w:b/>
        </w:rPr>
        <w:t>OPIS PRZEDMIOTU ZAMÓWIENIA</w:t>
      </w:r>
    </w:p>
    <w:p w:rsidR="00101BFF" w:rsidRDefault="00101BFF" w:rsidP="00445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614B" w:rsidRDefault="0034614B" w:rsidP="00445FAE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4614B" w:rsidRDefault="0034614B" w:rsidP="0034614B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Wykonanie zabiegów pielęgnacyjnych polegających na usunięci jednego z pni 2 drzew wielopniowych z gatunku:</w:t>
      </w:r>
    </w:p>
    <w:p w:rsidR="0034614B" w:rsidRDefault="0034614B" w:rsidP="0034614B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34 dąb czerwony o </w:t>
      </w:r>
      <w:proofErr w:type="spellStart"/>
      <w:r>
        <w:rPr>
          <w:rFonts w:ascii="Times New Roman" w:hAnsi="Times New Roman" w:cs="Times New Roman"/>
        </w:rPr>
        <w:t>obw</w:t>
      </w:r>
      <w:proofErr w:type="spellEnd"/>
      <w:r>
        <w:rPr>
          <w:rFonts w:ascii="Times New Roman" w:hAnsi="Times New Roman" w:cs="Times New Roman"/>
        </w:rPr>
        <w:t xml:space="preserve">. Pni na </w:t>
      </w:r>
      <w:proofErr w:type="spellStart"/>
      <w:r>
        <w:rPr>
          <w:rFonts w:ascii="Times New Roman" w:hAnsi="Times New Roman" w:cs="Times New Roman"/>
        </w:rPr>
        <w:t>wys</w:t>
      </w:r>
      <w:proofErr w:type="spellEnd"/>
      <w:r>
        <w:rPr>
          <w:rFonts w:ascii="Times New Roman" w:hAnsi="Times New Roman" w:cs="Times New Roman"/>
        </w:rPr>
        <w:t xml:space="preserve"> 130 cm = 165 cm + 188 cm – usunięcie pnia o </w:t>
      </w:r>
      <w:proofErr w:type="spellStart"/>
      <w:r>
        <w:rPr>
          <w:rFonts w:ascii="Times New Roman" w:hAnsi="Times New Roman" w:cs="Times New Roman"/>
        </w:rPr>
        <w:t>obw</w:t>
      </w:r>
      <w:proofErr w:type="spellEnd"/>
      <w:r>
        <w:rPr>
          <w:rFonts w:ascii="Times New Roman" w:hAnsi="Times New Roman" w:cs="Times New Roman"/>
        </w:rPr>
        <w:t>. 165 cm</w:t>
      </w:r>
    </w:p>
    <w:p w:rsidR="0034614B" w:rsidRDefault="0034614B" w:rsidP="0034614B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Nr 37 robinia akacjowa o </w:t>
      </w:r>
      <w:proofErr w:type="spellStart"/>
      <w:r>
        <w:rPr>
          <w:rFonts w:ascii="Times New Roman" w:hAnsi="Times New Roman" w:cs="Times New Roman"/>
        </w:rPr>
        <w:t>obw</w:t>
      </w:r>
      <w:proofErr w:type="spellEnd"/>
      <w:r>
        <w:rPr>
          <w:rFonts w:ascii="Times New Roman" w:hAnsi="Times New Roman" w:cs="Times New Roman"/>
        </w:rPr>
        <w:t xml:space="preserve">. Pni na wys. 130 cm = 74 cm + 150 cm – usunięcia pnia o </w:t>
      </w:r>
      <w:proofErr w:type="spellStart"/>
      <w:r>
        <w:rPr>
          <w:rFonts w:ascii="Times New Roman" w:hAnsi="Times New Roman" w:cs="Times New Roman"/>
        </w:rPr>
        <w:t>obw</w:t>
      </w:r>
      <w:proofErr w:type="spellEnd"/>
      <w:r>
        <w:rPr>
          <w:rFonts w:ascii="Times New Roman" w:hAnsi="Times New Roman" w:cs="Times New Roman"/>
        </w:rPr>
        <w:t>. 74 cm.</w:t>
      </w:r>
    </w:p>
    <w:p w:rsidR="0034614B" w:rsidRDefault="0034614B" w:rsidP="0034614B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34614B" w:rsidRDefault="0034614B" w:rsidP="0034614B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usunięciu </w:t>
      </w:r>
      <w:r w:rsidR="000B5796">
        <w:rPr>
          <w:rFonts w:ascii="Times New Roman" w:hAnsi="Times New Roman" w:cs="Times New Roman"/>
        </w:rPr>
        <w:t>56 drzew wymienionych poniżej w tabeli</w:t>
      </w:r>
    </w:p>
    <w:p w:rsidR="000B5796" w:rsidRDefault="000B5796" w:rsidP="000B57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861" w:rsidRDefault="00805861" w:rsidP="000B5796">
      <w:pPr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W w:w="10065" w:type="dxa"/>
        <w:tblInd w:w="-4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10"/>
        <w:gridCol w:w="1134"/>
        <w:gridCol w:w="3118"/>
        <w:gridCol w:w="1843"/>
        <w:gridCol w:w="1559"/>
        <w:gridCol w:w="1701"/>
      </w:tblGrid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Lp.</w:t>
            </w:r>
          </w:p>
        </w:tc>
        <w:tc>
          <w:tcPr>
            <w:tcW w:w="1134" w:type="dxa"/>
          </w:tcPr>
          <w:p w:rsidR="00E44B7D" w:rsidRDefault="00E44B7D" w:rsidP="0080586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Nr na mapie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Nazwa gatunku drzewa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Obwód pnia/pni drzewa</w:t>
            </w:r>
          </w:p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Na wys. 130 cm</w:t>
            </w:r>
          </w:p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Obwód pnia/pni drzewa</w:t>
            </w:r>
          </w:p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eastAsia="ar-SA"/>
              </w:rPr>
              <w:t xml:space="preserve">– </w:t>
            </w:r>
            <w:r>
              <w:rPr>
                <w:rFonts w:ascii="Times New Roman" w:eastAsia="Calibri" w:hAnsi="Times New Roman" w:cs="Times New Roman"/>
                <w:lang w:eastAsia="ar-SA"/>
              </w:rPr>
              <w:t>na wys. 5 cm.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uwagi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1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i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>pseudoacacia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156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174</w:t>
            </w:r>
          </w:p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2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Jesion wyniosły</w:t>
            </w:r>
            <w:r w:rsidRPr="00805861">
              <w:rPr>
                <w:rFonts w:ascii="Times New Roman" w:eastAsia="SimSun" w:hAnsi="Times New Roman" w:cs="Times New Roman"/>
                <w:shd w:val="clear" w:color="auto" w:fill="FFFFFF"/>
              </w:rPr>
              <w:t> 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>Fraxinus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>excelsior</w:t>
            </w:r>
            <w:proofErr w:type="spellEnd"/>
            <w:r w:rsidRPr="00805861">
              <w:rPr>
                <w:rFonts w:ascii="Times New Roman" w:eastAsia="SimSu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52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58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złom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3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60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80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4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150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170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8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Jesion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wyniosły</w:t>
            </w:r>
            <w:proofErr w:type="spellEnd"/>
            <w:r w:rsidRPr="00805861"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  <w:t> 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lang w:val="en-US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  <w:lang w:val="en-US"/>
              </w:rPr>
              <w:t>Fraxinus excelsior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72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85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złom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9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>pseudoacacia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shd w:val="clear" w:color="auto" w:fill="FFFFFF"/>
              </w:rPr>
              <w:t>.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50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62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10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 xml:space="preserve">Dąb szypułkowy </w:t>
            </w:r>
            <w:r w:rsidRPr="00805861">
              <w:rPr>
                <w:rFonts w:ascii="Times New Roman" w:eastAsia="SimSun" w:hAnsi="Times New Roman" w:cs="Times New Roman"/>
                <w:shd w:val="clear" w:color="auto" w:fill="FFFFFF"/>
              </w:rPr>
              <w:t> 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>Quercus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 xml:space="preserve"> robur</w:t>
            </w:r>
            <w:r w:rsidRPr="00805861">
              <w:rPr>
                <w:rFonts w:ascii="Times New Roman" w:eastAsia="SimSu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45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49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Złamany przewodnik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11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Jesion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wyniosły</w:t>
            </w:r>
            <w:proofErr w:type="spellEnd"/>
            <w:r w:rsidRPr="00805861"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  <w:t> 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lang w:val="en-US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  <w:lang w:val="en-US"/>
              </w:rPr>
              <w:t>Fraxinus excelsior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158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186</w:t>
            </w:r>
          </w:p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12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Jesion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wyniosły</w:t>
            </w:r>
            <w:proofErr w:type="spellEnd"/>
            <w:r w:rsidRPr="00805861"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  <w:t> 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lang w:val="en-US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  <w:lang w:val="en-US"/>
              </w:rPr>
              <w:t>Fraxinus excelsior</w:t>
            </w:r>
            <w:r w:rsidRPr="00805861"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41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56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13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Lipa szerokolistna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Tilia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platyphyllos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160+40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195+45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14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Jesion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wyniosły</w:t>
            </w:r>
            <w:proofErr w:type="spellEnd"/>
            <w:r w:rsidRPr="00805861"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  <w:t> 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lang w:val="en-US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  <w:lang w:val="en-US"/>
              </w:rPr>
              <w:t>Fraxinus excelsior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210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290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15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Lipa drobnolistna</w:t>
            </w:r>
            <w:r w:rsidRPr="00805861">
              <w:rPr>
                <w:rFonts w:ascii="Times New Roman" w:eastAsia="SimSun" w:hAnsi="Times New Roman" w:cs="Times New Roman"/>
                <w:shd w:val="clear" w:color="auto" w:fill="FFFFFF"/>
              </w:rPr>
              <w:t> 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>Tilia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</w:rPr>
              <w:t>cordata</w:t>
            </w:r>
            <w:proofErr w:type="spellEnd"/>
            <w:r w:rsidRPr="00805861">
              <w:rPr>
                <w:rFonts w:ascii="Times New Roman" w:eastAsia="SimSun" w:hAnsi="Times New Roman" w:cs="Times New Roman"/>
                <w:shd w:val="clear" w:color="auto" w:fill="FFFFFF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63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90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Ucięty pień na wys. ok. 3,5m.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16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Jesion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  <w:lang w:val="en-US"/>
              </w:rPr>
              <w:t>wyniosły</w:t>
            </w:r>
            <w:proofErr w:type="spellEnd"/>
            <w:r w:rsidRPr="00805861"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  <w:t> 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lang w:val="en-US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  <w:shd w:val="clear" w:color="auto" w:fill="FFFFFF"/>
                <w:lang w:val="en-US"/>
              </w:rPr>
              <w:t>Fraxinus excelsior</w:t>
            </w:r>
            <w:r w:rsidRPr="00805861">
              <w:rPr>
                <w:rFonts w:ascii="Times New Roman" w:eastAsia="SimSun" w:hAnsi="Times New Roman" w:cs="Times New Roman"/>
                <w:shd w:val="clear" w:color="auto" w:fill="FFFFFF"/>
                <w:lang w:val="en-US"/>
              </w:rPr>
              <w:t> 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77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87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złom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17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Lipa drobnolistna </w:t>
            </w:r>
          </w:p>
          <w:p w:rsidR="00E44B7D" w:rsidRPr="00805861" w:rsidRDefault="00E44B7D" w:rsidP="00805861">
            <w:pPr>
              <w:suppressAutoHyphens/>
              <w:spacing w:line="240" w:lineRule="auto"/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>Tilia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>cordata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63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75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18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Klon pospolity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>Acer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>platanoides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42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55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5A7444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>
              <w:rPr>
                <w:rFonts w:ascii="Times New Roman" w:eastAsia="SimSun" w:hAnsi="Times New Roman" w:cs="Times New Roman"/>
                <w:b/>
              </w:rPr>
              <w:t>złom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>19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  <w:shd w:val="clear" w:color="auto" w:fill="FFFFFF"/>
              </w:rPr>
            </w:pPr>
            <w:r w:rsidRPr="00805861">
              <w:rPr>
                <w:rFonts w:ascii="Times New Roman" w:eastAsia="SimSun" w:hAnsi="Times New Roman" w:cs="Times New Roman"/>
                <w:bCs/>
                <w:shd w:val="clear" w:color="auto" w:fill="FFFFFF"/>
              </w:rPr>
              <w:t xml:space="preserve">Lipa szerokolistna 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  <w:i/>
                <w:highlight w:val="red"/>
                <w:shd w:val="clear" w:color="auto" w:fill="FFFFFF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>Tilia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bCs/>
                <w:i/>
                <w:shd w:val="clear" w:color="auto" w:fill="FFFFFF"/>
              </w:rPr>
              <w:t>platyphyllos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61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73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20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Dąb szypułkowy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Quercus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robur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135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166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21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Jesion wyniosły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Fraxinus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excelsior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155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177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22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Dąb szypułkowy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Quercus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robur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134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167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23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Dąb czerwony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Quercus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rubra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300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418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24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Dąb szypułkowy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Quercus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robur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190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270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25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Daglezja zielona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bCs/>
                <w:i/>
              </w:rPr>
              <w:t>Pseudotsuga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bCs/>
                <w:i/>
              </w:rPr>
              <w:t>menziesii</w:t>
            </w:r>
            <w:proofErr w:type="spellEnd"/>
            <w:r w:rsidRPr="00805861">
              <w:rPr>
                <w:rFonts w:ascii="Times New Roman" w:eastAsia="SimSun" w:hAnsi="Times New Roman" w:cs="Times New Roman"/>
                <w:bCs/>
                <w:i/>
              </w:rPr>
              <w:t>-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170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243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26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Jesion wyniosły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Fraxinus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excelsior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120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136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27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Dąb szypułkowy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Quercus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robur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136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170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29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Dąb szypułkowy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Quercus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robur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164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186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30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Jesion wyniosły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Fraxinus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excelsior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63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78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31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Lipa szerokolistna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Tilia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platyphyllos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100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127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>
              <w:rPr>
                <w:rFonts w:ascii="Times New Roman" w:eastAsia="SimSun" w:hAnsi="Times New Roman" w:cs="Times New Roman"/>
                <w:bCs/>
              </w:rPr>
              <w:t>32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  <w:bCs/>
              </w:rPr>
            </w:pPr>
            <w:r w:rsidRPr="00805861">
              <w:rPr>
                <w:rFonts w:ascii="Times New Roman" w:eastAsia="SimSun" w:hAnsi="Times New Roman" w:cs="Times New Roman"/>
                <w:bCs/>
              </w:rPr>
              <w:t>Lipa szerokolistna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Tilia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platyphyllos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120+130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135+152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33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Dąb czerwony  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Quercus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 rubra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Cambria" w:hAnsi="Times New Roman" w:cs="Times New Roman"/>
              </w:rPr>
            </w:pPr>
            <w:r w:rsidRPr="00805861">
              <w:rPr>
                <w:rFonts w:ascii="Times New Roman" w:eastAsia="Cambria" w:hAnsi="Times New Roman" w:cs="Times New Roman"/>
              </w:rPr>
              <w:t>176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Cambria" w:hAnsi="Times New Roman" w:cs="Times New Roman"/>
              </w:rPr>
              <w:t>225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35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Robinia akacjowa 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 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133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15</w:t>
            </w:r>
            <w:r w:rsidR="005A7444">
              <w:rPr>
                <w:rFonts w:ascii="Times New Roman" w:eastAsia="SimSun" w:hAnsi="Times New Roman" w:cs="Times New Roman"/>
              </w:rPr>
              <w:t>5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5A7444" w:rsidRPr="00805861" w:rsidTr="00E44B7D">
        <w:tc>
          <w:tcPr>
            <w:tcW w:w="710" w:type="dxa"/>
            <w:shd w:val="clear" w:color="auto" w:fill="auto"/>
          </w:tcPr>
          <w:p w:rsidR="005A7444" w:rsidRPr="00805861" w:rsidRDefault="005A7444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5A7444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36</w:t>
            </w:r>
          </w:p>
        </w:tc>
        <w:tc>
          <w:tcPr>
            <w:tcW w:w="3118" w:type="dxa"/>
            <w:shd w:val="clear" w:color="auto" w:fill="auto"/>
          </w:tcPr>
          <w:p w:rsidR="005A7444" w:rsidRPr="00805861" w:rsidRDefault="005A7444" w:rsidP="005A7444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Robinia akacjowa </w:t>
            </w:r>
          </w:p>
          <w:p w:rsidR="005A7444" w:rsidRPr="00805861" w:rsidRDefault="005A7444" w:rsidP="005A7444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5A7444" w:rsidRPr="00805861" w:rsidRDefault="005A7444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122</w:t>
            </w:r>
          </w:p>
        </w:tc>
        <w:tc>
          <w:tcPr>
            <w:tcW w:w="1559" w:type="dxa"/>
            <w:shd w:val="clear" w:color="auto" w:fill="auto"/>
          </w:tcPr>
          <w:p w:rsidR="005A7444" w:rsidRPr="00805861" w:rsidRDefault="005A7444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150</w:t>
            </w:r>
          </w:p>
        </w:tc>
        <w:tc>
          <w:tcPr>
            <w:tcW w:w="1701" w:type="dxa"/>
            <w:shd w:val="clear" w:color="auto" w:fill="auto"/>
          </w:tcPr>
          <w:p w:rsidR="005A7444" w:rsidRPr="00805861" w:rsidRDefault="005A7444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line="276" w:lineRule="auto"/>
              <w:jc w:val="both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38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Robinia akacjowa 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98+128+65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</w:rPr>
              <w:t>105+160+78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76" w:lineRule="auto"/>
              <w:jc w:val="center"/>
              <w:rPr>
                <w:rFonts w:ascii="Times New Roman" w:eastAsia="SimSun" w:hAnsi="Times New Roman" w:cs="Times New Roman"/>
                <w:b/>
              </w:rPr>
            </w:pPr>
            <w:r w:rsidRPr="00805861">
              <w:rPr>
                <w:rFonts w:ascii="Times New Roman" w:eastAsia="SimSun" w:hAnsi="Times New Roman" w:cs="Times New Roman"/>
                <w:b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39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Robinia akacjowa 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119+100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200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40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Cambria" w:hAnsi="Times New Roman" w:cs="Times New Roman"/>
              </w:rPr>
              <w:t>Lipa szerokolistna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Cambria" w:hAnsi="Times New Roman" w:cs="Times New Roman"/>
                <w:i/>
                <w:iCs/>
              </w:rPr>
              <w:t>Tilia</w:t>
            </w:r>
            <w:proofErr w:type="spellEnd"/>
            <w:r w:rsidRPr="00805861">
              <w:rPr>
                <w:rFonts w:ascii="Times New Roman" w:eastAsia="Cambria" w:hAnsi="Times New Roman" w:cs="Times New Roman"/>
                <w:i/>
                <w:iCs/>
              </w:rPr>
              <w:t xml:space="preserve"> </w:t>
            </w:r>
            <w:proofErr w:type="spellStart"/>
            <w:r w:rsidRPr="00805861">
              <w:rPr>
                <w:rFonts w:ascii="Times New Roman" w:eastAsia="Cambria" w:hAnsi="Times New Roman" w:cs="Times New Roman"/>
                <w:i/>
                <w:iCs/>
              </w:rPr>
              <w:t>platyphyllos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280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300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Cambria" w:hAnsi="Times New Roman" w:cs="Times New Roman"/>
              </w:rPr>
            </w:pPr>
            <w:r>
              <w:rPr>
                <w:rFonts w:ascii="Times New Roman" w:eastAsia="Cambria" w:hAnsi="Times New Roman" w:cs="Times New Roman"/>
              </w:rPr>
              <w:t>41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Cambria" w:hAnsi="Times New Roman" w:cs="Times New Roman"/>
              </w:rPr>
              <w:t>Lipa szerokolistna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Cambria" w:hAnsi="Times New Roman" w:cs="Times New Roman"/>
                <w:i/>
                <w:iCs/>
              </w:rPr>
              <w:t>Tilia</w:t>
            </w:r>
            <w:proofErr w:type="spellEnd"/>
            <w:r w:rsidRPr="00805861">
              <w:rPr>
                <w:rFonts w:ascii="Times New Roman" w:eastAsia="Cambria" w:hAnsi="Times New Roman" w:cs="Times New Roman"/>
                <w:i/>
                <w:iCs/>
              </w:rPr>
              <w:t xml:space="preserve"> </w:t>
            </w:r>
            <w:proofErr w:type="spellStart"/>
            <w:r w:rsidRPr="00805861">
              <w:rPr>
                <w:rFonts w:ascii="Times New Roman" w:eastAsia="Cambria" w:hAnsi="Times New Roman" w:cs="Times New Roman"/>
                <w:i/>
                <w:iCs/>
              </w:rPr>
              <w:t>platyphyllos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300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370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42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Jesion wyniosły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Fraksinus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excelsior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42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59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Ucięty pień na wys. ok. 3,5 m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43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158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192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44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193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230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45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Klon zwyczajny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Acer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platanoides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60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78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złom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46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58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70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złom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47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148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208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48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140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179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49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310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386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50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Klon zwyczajny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Acer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platanoides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54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68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51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Klon zwyczajny</w:t>
            </w:r>
          </w:p>
          <w:p w:rsidR="00E44B7D" w:rsidRPr="00805861" w:rsidRDefault="00E44B7D" w:rsidP="00805861">
            <w:pPr>
              <w:suppressAutoHyphens/>
              <w:spacing w:line="252" w:lineRule="auto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Acer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  <w:iCs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  <w:iCs/>
              </w:rPr>
              <w:t>platanoides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38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50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52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Lipa szerokolistna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Tilia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platyphyllos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118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135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53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Robinia akacjowa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r w:rsidRPr="00805861">
              <w:rPr>
                <w:rFonts w:ascii="Times New Roman" w:eastAsia="SimSun" w:hAnsi="Times New Roman" w:cs="Times New Roman"/>
                <w:i/>
              </w:rPr>
              <w:t xml:space="preserve">Robinia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pseudoacacia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89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126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54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Lipa szerokolistna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Tilia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platyphyllos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282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393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55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Topola biała 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Populus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alba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192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233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56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Topola biała 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Populus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alba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207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251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proofErr w:type="spellStart"/>
            <w:r>
              <w:rPr>
                <w:rFonts w:ascii="Times New Roman" w:eastAsia="Calibri" w:hAnsi="Times New Roman" w:cs="Times New Roman"/>
                <w:b/>
                <w:lang w:eastAsia="ar-SA"/>
              </w:rPr>
              <w:t>wywrot</w:t>
            </w:r>
            <w:proofErr w:type="spellEnd"/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57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Świerk pospolity 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Picea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excelsa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147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200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58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Topola biała 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Populus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alba</w:t>
            </w:r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235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280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59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Klon zwyczajny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Acer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platanoides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134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163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60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Lipa szerokolistna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Tilia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platyphyllos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225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240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61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Klon zwyczajny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Acer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platanoides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194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230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Złamany na wys. ok. 12 m.</w:t>
            </w:r>
          </w:p>
        </w:tc>
      </w:tr>
      <w:tr w:rsidR="00E44B7D" w:rsidRPr="00805861" w:rsidTr="00E44B7D">
        <w:tc>
          <w:tcPr>
            <w:tcW w:w="710" w:type="dxa"/>
            <w:shd w:val="clear" w:color="auto" w:fill="auto"/>
          </w:tcPr>
          <w:p w:rsidR="00E44B7D" w:rsidRPr="00805861" w:rsidRDefault="00E44B7D" w:rsidP="00805861">
            <w:pPr>
              <w:numPr>
                <w:ilvl w:val="0"/>
                <w:numId w:val="33"/>
              </w:numPr>
              <w:suppressAutoHyphens/>
              <w:spacing w:after="0" w:line="276" w:lineRule="auto"/>
              <w:jc w:val="both"/>
              <w:rPr>
                <w:rFonts w:ascii="Times New Roman" w:eastAsia="Calibri" w:hAnsi="Times New Roman" w:cs="Times New Roman"/>
                <w:lang w:eastAsia="ar-SA"/>
              </w:rPr>
            </w:pPr>
          </w:p>
        </w:tc>
        <w:tc>
          <w:tcPr>
            <w:tcW w:w="1134" w:type="dxa"/>
          </w:tcPr>
          <w:p w:rsidR="00E44B7D" w:rsidRPr="00805861" w:rsidRDefault="005A7444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>
              <w:rPr>
                <w:rFonts w:ascii="Times New Roman" w:eastAsia="SimSun" w:hAnsi="Times New Roman" w:cs="Times New Roman"/>
              </w:rPr>
              <w:t>62</w:t>
            </w:r>
          </w:p>
        </w:tc>
        <w:tc>
          <w:tcPr>
            <w:tcW w:w="3118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 xml:space="preserve">Świerk pospolity </w:t>
            </w:r>
          </w:p>
          <w:p w:rsidR="00E44B7D" w:rsidRPr="00805861" w:rsidRDefault="00E44B7D" w:rsidP="00805861">
            <w:pPr>
              <w:suppressAutoHyphens/>
              <w:spacing w:line="252" w:lineRule="auto"/>
              <w:textAlignment w:val="baseline"/>
              <w:rPr>
                <w:rFonts w:ascii="Times New Roman" w:eastAsia="SimSun" w:hAnsi="Times New Roman" w:cs="Times New Roman"/>
                <w:i/>
              </w:rPr>
            </w:pP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Picea</w:t>
            </w:r>
            <w:proofErr w:type="spellEnd"/>
            <w:r w:rsidRPr="00805861">
              <w:rPr>
                <w:rFonts w:ascii="Times New Roman" w:eastAsia="SimSun" w:hAnsi="Times New Roman" w:cs="Times New Roman"/>
                <w:i/>
              </w:rPr>
              <w:t xml:space="preserve"> </w:t>
            </w:r>
            <w:proofErr w:type="spellStart"/>
            <w:r w:rsidRPr="00805861">
              <w:rPr>
                <w:rFonts w:ascii="Times New Roman" w:eastAsia="SimSun" w:hAnsi="Times New Roman" w:cs="Times New Roman"/>
                <w:i/>
              </w:rPr>
              <w:t>excelsa</w:t>
            </w:r>
            <w:proofErr w:type="spellEnd"/>
          </w:p>
        </w:tc>
        <w:tc>
          <w:tcPr>
            <w:tcW w:w="1843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  <w:r w:rsidRPr="00805861">
              <w:rPr>
                <w:rFonts w:ascii="Times New Roman" w:eastAsia="SimSun" w:hAnsi="Times New Roman" w:cs="Times New Roman"/>
              </w:rPr>
              <w:t>151</w:t>
            </w:r>
          </w:p>
          <w:p w:rsidR="00E44B7D" w:rsidRPr="00805861" w:rsidRDefault="00E44B7D" w:rsidP="00805861">
            <w:pPr>
              <w:suppressAutoHyphens/>
              <w:spacing w:line="252" w:lineRule="auto"/>
              <w:jc w:val="center"/>
              <w:textAlignment w:val="baseline"/>
              <w:rPr>
                <w:rFonts w:ascii="Times New Roman" w:eastAsia="SimSun" w:hAnsi="Times New Roman" w:cs="Times New Roman"/>
              </w:rPr>
            </w:pPr>
          </w:p>
        </w:tc>
        <w:tc>
          <w:tcPr>
            <w:tcW w:w="1559" w:type="dxa"/>
            <w:shd w:val="clear" w:color="auto" w:fill="auto"/>
          </w:tcPr>
          <w:p w:rsidR="00E44B7D" w:rsidRPr="00805861" w:rsidRDefault="00E44B7D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lang w:val="de-AT" w:eastAsia="ar-SA"/>
              </w:rPr>
            </w:pPr>
            <w:r w:rsidRPr="00805861">
              <w:rPr>
                <w:rFonts w:ascii="Times New Roman" w:eastAsia="Calibri" w:hAnsi="Times New Roman" w:cs="Times New Roman"/>
                <w:lang w:val="de-AT" w:eastAsia="ar-SA"/>
              </w:rPr>
              <w:t>203</w:t>
            </w:r>
          </w:p>
        </w:tc>
        <w:tc>
          <w:tcPr>
            <w:tcW w:w="1701" w:type="dxa"/>
            <w:shd w:val="clear" w:color="auto" w:fill="auto"/>
          </w:tcPr>
          <w:p w:rsidR="00E44B7D" w:rsidRPr="00805861" w:rsidRDefault="005A7444" w:rsidP="00805861">
            <w:pPr>
              <w:suppressAutoHyphens/>
              <w:spacing w:after="0" w:line="276" w:lineRule="auto"/>
              <w:jc w:val="center"/>
              <w:rPr>
                <w:rFonts w:ascii="Times New Roman" w:eastAsia="Calibri" w:hAnsi="Times New Roman" w:cs="Times New Roman"/>
                <w:b/>
                <w:lang w:eastAsia="ar-SA"/>
              </w:rPr>
            </w:pPr>
            <w:r>
              <w:rPr>
                <w:rFonts w:ascii="Times New Roman" w:eastAsia="Calibri" w:hAnsi="Times New Roman" w:cs="Times New Roman"/>
                <w:b/>
                <w:lang w:eastAsia="ar-SA"/>
              </w:rPr>
              <w:t>-</w:t>
            </w:r>
          </w:p>
        </w:tc>
      </w:tr>
    </w:tbl>
    <w:p w:rsidR="00805861" w:rsidRDefault="00805861" w:rsidP="000B57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805861" w:rsidRDefault="00805861" w:rsidP="000B57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0B5796" w:rsidRDefault="000B5796" w:rsidP="000B5796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391C84" w:rsidRDefault="000B5796" w:rsidP="00391C84">
      <w:pPr>
        <w:pStyle w:val="Akapitzlist"/>
        <w:numPr>
          <w:ilvl w:val="0"/>
          <w:numId w:val="32"/>
        </w:numPr>
        <w:spacing w:after="0" w:line="24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Uprzątnięcie terenu po zakończeniu prac</w:t>
      </w:r>
      <w:r w:rsidR="00693792">
        <w:rPr>
          <w:rFonts w:ascii="Times New Roman" w:hAnsi="Times New Roman" w:cs="Times New Roman"/>
        </w:rPr>
        <w:t xml:space="preserve"> – w tym zabranie urobku.</w:t>
      </w:r>
    </w:p>
    <w:p w:rsidR="00391C84" w:rsidRDefault="00391C84" w:rsidP="00391C84">
      <w:pPr>
        <w:pStyle w:val="Akapitzlist"/>
        <w:spacing w:after="0" w:line="240" w:lineRule="auto"/>
        <w:jc w:val="both"/>
        <w:rPr>
          <w:rFonts w:ascii="Times New Roman" w:hAnsi="Times New Roman" w:cs="Times New Roman"/>
        </w:rPr>
      </w:pPr>
    </w:p>
    <w:p w:rsidR="00C61BE2" w:rsidRDefault="00C61BE2" w:rsidP="00DE6094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C61BE2" w:rsidRDefault="00C61BE2" w:rsidP="00DE6094">
      <w:pPr>
        <w:pStyle w:val="Akapitzlist"/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Mapy w załączeniu</w:t>
      </w:r>
      <w:r w:rsidR="00741BDA">
        <w:rPr>
          <w:rFonts w:ascii="Times New Roman" w:hAnsi="Times New Roman" w:cs="Times New Roman"/>
        </w:rPr>
        <w:t xml:space="preserve"> do opisu przedmiotu zamówienia.</w:t>
      </w:r>
    </w:p>
    <w:sectPr w:rsidR="00C61BE2" w:rsidSect="004A155A">
      <w:type w:val="continuous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E6D4A"/>
    <w:multiLevelType w:val="hybridMultilevel"/>
    <w:tmpl w:val="EA741318"/>
    <w:lvl w:ilvl="0" w:tplc="0415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1" w15:restartNumberingAfterBreak="0">
    <w:nsid w:val="04642C41"/>
    <w:multiLevelType w:val="hybridMultilevel"/>
    <w:tmpl w:val="20747E0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4D553A"/>
    <w:multiLevelType w:val="hybridMultilevel"/>
    <w:tmpl w:val="D060978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AF0982"/>
    <w:multiLevelType w:val="hybridMultilevel"/>
    <w:tmpl w:val="8FF8C1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0705AA"/>
    <w:multiLevelType w:val="hybridMultilevel"/>
    <w:tmpl w:val="4394132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3247E96"/>
    <w:multiLevelType w:val="hybridMultilevel"/>
    <w:tmpl w:val="351A7D3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6C23483"/>
    <w:multiLevelType w:val="hybridMultilevel"/>
    <w:tmpl w:val="9C668C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6EC7F4F"/>
    <w:multiLevelType w:val="hybridMultilevel"/>
    <w:tmpl w:val="9C96A44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F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AFC7B64"/>
    <w:multiLevelType w:val="hybridMultilevel"/>
    <w:tmpl w:val="299E0AE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726A1"/>
    <w:multiLevelType w:val="hybridMultilevel"/>
    <w:tmpl w:val="ED463A8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99614E0"/>
    <w:multiLevelType w:val="hybridMultilevel"/>
    <w:tmpl w:val="FEC6A07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9C054B6"/>
    <w:multiLevelType w:val="hybridMultilevel"/>
    <w:tmpl w:val="8408C9B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81530B"/>
    <w:multiLevelType w:val="hybridMultilevel"/>
    <w:tmpl w:val="37DC6BE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C6027A9"/>
    <w:multiLevelType w:val="hybridMultilevel"/>
    <w:tmpl w:val="82546FE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2ED425E7"/>
    <w:multiLevelType w:val="hybridMultilevel"/>
    <w:tmpl w:val="DC4C0CF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2EE003C9"/>
    <w:multiLevelType w:val="hybridMultilevel"/>
    <w:tmpl w:val="452C251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FC42E8D"/>
    <w:multiLevelType w:val="hybridMultilevel"/>
    <w:tmpl w:val="13DE818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6C20159"/>
    <w:multiLevelType w:val="hybridMultilevel"/>
    <w:tmpl w:val="B4B4DDB6"/>
    <w:lvl w:ilvl="0" w:tplc="4E1AAFE0">
      <w:start w:val="1"/>
      <w:numFmt w:val="decimalZero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A231DCC"/>
    <w:multiLevelType w:val="multilevel"/>
    <w:tmpl w:val="77940D7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10" w:hanging="105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770" w:hanging="105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130" w:hanging="105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52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8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60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96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680" w:hanging="1800"/>
      </w:pPr>
      <w:rPr>
        <w:rFonts w:cs="Times New Roman"/>
      </w:rPr>
    </w:lvl>
  </w:abstractNum>
  <w:abstractNum w:abstractNumId="19" w15:restartNumberingAfterBreak="0">
    <w:nsid w:val="3B055D7F"/>
    <w:multiLevelType w:val="hybridMultilevel"/>
    <w:tmpl w:val="98FC84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406225BB"/>
    <w:multiLevelType w:val="hybridMultilevel"/>
    <w:tmpl w:val="21369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2361C49"/>
    <w:multiLevelType w:val="hybridMultilevel"/>
    <w:tmpl w:val="54EAFB34"/>
    <w:lvl w:ilvl="0" w:tplc="5ED8DCE8">
      <w:start w:val="8"/>
      <w:numFmt w:val="decimal"/>
      <w:lvlText w:val="(%1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5A0A6A58"/>
    <w:multiLevelType w:val="hybridMultilevel"/>
    <w:tmpl w:val="6568DA7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F8C501F"/>
    <w:multiLevelType w:val="hybridMultilevel"/>
    <w:tmpl w:val="D6BEE43A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24" w15:restartNumberingAfterBreak="0">
    <w:nsid w:val="60CA7CE2"/>
    <w:multiLevelType w:val="hybridMultilevel"/>
    <w:tmpl w:val="4E1E41C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31B4889"/>
    <w:multiLevelType w:val="hybridMultilevel"/>
    <w:tmpl w:val="98FC84E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AEC2DEB"/>
    <w:multiLevelType w:val="hybridMultilevel"/>
    <w:tmpl w:val="FE4A29A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CEB368A"/>
    <w:multiLevelType w:val="hybridMultilevel"/>
    <w:tmpl w:val="1B3C35B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1B4608C"/>
    <w:multiLevelType w:val="hybridMultilevel"/>
    <w:tmpl w:val="588C486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45B07AF"/>
    <w:multiLevelType w:val="hybridMultilevel"/>
    <w:tmpl w:val="C5FA934A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0" w15:restartNumberingAfterBreak="0">
    <w:nsid w:val="756B50D8"/>
    <w:multiLevelType w:val="hybridMultilevel"/>
    <w:tmpl w:val="795428E0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1" w15:restartNumberingAfterBreak="0">
    <w:nsid w:val="75905451"/>
    <w:multiLevelType w:val="hybridMultilevel"/>
    <w:tmpl w:val="F858E3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F454D0E"/>
    <w:multiLevelType w:val="hybridMultilevel"/>
    <w:tmpl w:val="69E8497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19"/>
  </w:num>
  <w:num w:numId="3">
    <w:abstractNumId w:val="14"/>
  </w:num>
  <w:num w:numId="4">
    <w:abstractNumId w:val="8"/>
  </w:num>
  <w:num w:numId="5">
    <w:abstractNumId w:val="22"/>
  </w:num>
  <w:num w:numId="6">
    <w:abstractNumId w:val="4"/>
  </w:num>
  <w:num w:numId="7">
    <w:abstractNumId w:val="17"/>
  </w:num>
  <w:num w:numId="8">
    <w:abstractNumId w:val="3"/>
  </w:num>
  <w:num w:numId="9">
    <w:abstractNumId w:val="15"/>
  </w:num>
  <w:num w:numId="10">
    <w:abstractNumId w:val="24"/>
  </w:num>
  <w:num w:numId="11">
    <w:abstractNumId w:val="29"/>
  </w:num>
  <w:num w:numId="12">
    <w:abstractNumId w:val="28"/>
  </w:num>
  <w:num w:numId="13">
    <w:abstractNumId w:val="30"/>
  </w:num>
  <w:num w:numId="14">
    <w:abstractNumId w:val="27"/>
  </w:num>
  <w:num w:numId="15">
    <w:abstractNumId w:val="13"/>
  </w:num>
  <w:num w:numId="16">
    <w:abstractNumId w:val="21"/>
  </w:num>
  <w:num w:numId="17">
    <w:abstractNumId w:val="9"/>
  </w:num>
  <w:num w:numId="18">
    <w:abstractNumId w:val="26"/>
  </w:num>
  <w:num w:numId="19">
    <w:abstractNumId w:val="20"/>
  </w:num>
  <w:num w:numId="20">
    <w:abstractNumId w:val="16"/>
  </w:num>
  <w:num w:numId="21">
    <w:abstractNumId w:val="32"/>
  </w:num>
  <w:num w:numId="22">
    <w:abstractNumId w:val="11"/>
  </w:num>
  <w:num w:numId="23">
    <w:abstractNumId w:val="12"/>
  </w:num>
  <w:num w:numId="24">
    <w:abstractNumId w:val="7"/>
  </w:num>
  <w:num w:numId="25">
    <w:abstractNumId w:val="5"/>
  </w:num>
  <w:num w:numId="26">
    <w:abstractNumId w:val="23"/>
  </w:num>
  <w:num w:numId="27">
    <w:abstractNumId w:val="1"/>
  </w:num>
  <w:num w:numId="28">
    <w:abstractNumId w:val="0"/>
  </w:num>
  <w:num w:numId="29">
    <w:abstractNumId w:val="6"/>
  </w:num>
  <w:num w:numId="30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25"/>
  </w:num>
  <w:num w:numId="32">
    <w:abstractNumId w:val="31"/>
  </w:num>
  <w:num w:numId="3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E6F"/>
    <w:rsid w:val="000143A9"/>
    <w:rsid w:val="00024876"/>
    <w:rsid w:val="00060423"/>
    <w:rsid w:val="000961AF"/>
    <w:rsid w:val="000B5796"/>
    <w:rsid w:val="00101BFF"/>
    <w:rsid w:val="0016523F"/>
    <w:rsid w:val="00187242"/>
    <w:rsid w:val="001A5309"/>
    <w:rsid w:val="001D2895"/>
    <w:rsid w:val="001F1E11"/>
    <w:rsid w:val="001F662A"/>
    <w:rsid w:val="00202575"/>
    <w:rsid w:val="00231C2B"/>
    <w:rsid w:val="002326DF"/>
    <w:rsid w:val="00253E0E"/>
    <w:rsid w:val="002D2147"/>
    <w:rsid w:val="002D3624"/>
    <w:rsid w:val="002D5318"/>
    <w:rsid w:val="002D626E"/>
    <w:rsid w:val="00326213"/>
    <w:rsid w:val="00330637"/>
    <w:rsid w:val="0034614B"/>
    <w:rsid w:val="00347ABB"/>
    <w:rsid w:val="00377E14"/>
    <w:rsid w:val="00391C84"/>
    <w:rsid w:val="003C5D79"/>
    <w:rsid w:val="004059C9"/>
    <w:rsid w:val="00413050"/>
    <w:rsid w:val="00417FD5"/>
    <w:rsid w:val="00445FAE"/>
    <w:rsid w:val="004547B1"/>
    <w:rsid w:val="00457845"/>
    <w:rsid w:val="00497D31"/>
    <w:rsid w:val="004A155A"/>
    <w:rsid w:val="0051306D"/>
    <w:rsid w:val="005700A3"/>
    <w:rsid w:val="00592A92"/>
    <w:rsid w:val="00595904"/>
    <w:rsid w:val="005A7444"/>
    <w:rsid w:val="005C2AEF"/>
    <w:rsid w:val="005F62C2"/>
    <w:rsid w:val="00630561"/>
    <w:rsid w:val="00654915"/>
    <w:rsid w:val="00661240"/>
    <w:rsid w:val="00693792"/>
    <w:rsid w:val="00697182"/>
    <w:rsid w:val="006B477D"/>
    <w:rsid w:val="0073698F"/>
    <w:rsid w:val="00741BDA"/>
    <w:rsid w:val="0075538C"/>
    <w:rsid w:val="0077102E"/>
    <w:rsid w:val="007717AD"/>
    <w:rsid w:val="007912DB"/>
    <w:rsid w:val="00791E1C"/>
    <w:rsid w:val="007934A1"/>
    <w:rsid w:val="007A23D0"/>
    <w:rsid w:val="007B2CEC"/>
    <w:rsid w:val="007C02EB"/>
    <w:rsid w:val="007F3DDA"/>
    <w:rsid w:val="00805861"/>
    <w:rsid w:val="00842CFE"/>
    <w:rsid w:val="008C3673"/>
    <w:rsid w:val="008C6A6D"/>
    <w:rsid w:val="008F63EC"/>
    <w:rsid w:val="009046BA"/>
    <w:rsid w:val="009100BC"/>
    <w:rsid w:val="00936240"/>
    <w:rsid w:val="009444EC"/>
    <w:rsid w:val="00947E25"/>
    <w:rsid w:val="009573C5"/>
    <w:rsid w:val="009747D8"/>
    <w:rsid w:val="009751EE"/>
    <w:rsid w:val="009931BF"/>
    <w:rsid w:val="009E7B17"/>
    <w:rsid w:val="00A05C19"/>
    <w:rsid w:val="00A51E62"/>
    <w:rsid w:val="00A51E6F"/>
    <w:rsid w:val="00A545CD"/>
    <w:rsid w:val="00AB68D4"/>
    <w:rsid w:val="00AC1945"/>
    <w:rsid w:val="00AD5799"/>
    <w:rsid w:val="00AE4C44"/>
    <w:rsid w:val="00AF35F2"/>
    <w:rsid w:val="00B311ED"/>
    <w:rsid w:val="00B37185"/>
    <w:rsid w:val="00B95A99"/>
    <w:rsid w:val="00BB553A"/>
    <w:rsid w:val="00BE0E40"/>
    <w:rsid w:val="00C05DAB"/>
    <w:rsid w:val="00C2760A"/>
    <w:rsid w:val="00C37493"/>
    <w:rsid w:val="00C61BE2"/>
    <w:rsid w:val="00CA19DD"/>
    <w:rsid w:val="00CA4183"/>
    <w:rsid w:val="00CB7D28"/>
    <w:rsid w:val="00CC52E9"/>
    <w:rsid w:val="00CC530F"/>
    <w:rsid w:val="00CC7E50"/>
    <w:rsid w:val="00CE7BE2"/>
    <w:rsid w:val="00CF685F"/>
    <w:rsid w:val="00D270D2"/>
    <w:rsid w:val="00D71FC8"/>
    <w:rsid w:val="00D77BC1"/>
    <w:rsid w:val="00D8184B"/>
    <w:rsid w:val="00D957C9"/>
    <w:rsid w:val="00D97F6D"/>
    <w:rsid w:val="00DC4EE3"/>
    <w:rsid w:val="00DE6094"/>
    <w:rsid w:val="00DF3CCC"/>
    <w:rsid w:val="00E120DC"/>
    <w:rsid w:val="00E320BC"/>
    <w:rsid w:val="00E44B7D"/>
    <w:rsid w:val="00E82AFF"/>
    <w:rsid w:val="00EC03D7"/>
    <w:rsid w:val="00F43F27"/>
    <w:rsid w:val="00F477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C1F073E-7773-4332-BDED-B35C8887EEA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A51E6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48530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4</Pages>
  <Words>512</Words>
  <Characters>3075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Czarek Pawęzki</dc:creator>
  <cp:keywords/>
  <dc:description/>
  <cp:lastModifiedBy>Cezary Pawęzki</cp:lastModifiedBy>
  <cp:revision>8</cp:revision>
  <dcterms:created xsi:type="dcterms:W3CDTF">2023-01-30T12:58:00Z</dcterms:created>
  <dcterms:modified xsi:type="dcterms:W3CDTF">2023-01-31T12:53:00Z</dcterms:modified>
</cp:coreProperties>
</file>