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E4" w:rsidRDefault="00685988" w:rsidP="0095417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859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FROM MONOMERS </w:t>
      </w:r>
      <w:proofErr w:type="gramStart"/>
      <w:r w:rsidRPr="00685988">
        <w:rPr>
          <w:rFonts w:ascii="Times New Roman" w:hAnsi="Times New Roman" w:cs="Times New Roman"/>
          <w:b/>
          <w:sz w:val="24"/>
          <w:szCs w:val="24"/>
          <w:lang w:val="en-US"/>
        </w:rPr>
        <w:t>TO ”</w:t>
      </w:r>
      <w:proofErr w:type="gramEnd"/>
      <w:r w:rsidRPr="00685988">
        <w:rPr>
          <w:rFonts w:ascii="Times New Roman" w:hAnsi="Times New Roman" w:cs="Times New Roman"/>
          <w:b/>
          <w:sz w:val="24"/>
          <w:szCs w:val="24"/>
          <w:lang w:val="en-US"/>
        </w:rPr>
        <w:t>POLY</w:t>
      </w:r>
      <w:bookmarkStart w:id="0" w:name="_GoBack"/>
      <w:bookmarkEnd w:id="0"/>
      <w:r w:rsidRPr="006859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MERS”. </w:t>
      </w:r>
      <w:r w:rsidR="00DD64C6" w:rsidRPr="00685988">
        <w:rPr>
          <w:rFonts w:ascii="Times New Roman" w:hAnsi="Times New Roman" w:cs="Times New Roman"/>
          <w:b/>
          <w:sz w:val="24"/>
          <w:szCs w:val="24"/>
          <w:lang w:val="en-US"/>
        </w:rPr>
        <w:t>A THEORETICAL NMR STUDY INVO</w:t>
      </w:r>
      <w:r w:rsidR="00356221" w:rsidRPr="00685988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DD64C6" w:rsidRPr="00685988">
        <w:rPr>
          <w:rFonts w:ascii="Times New Roman" w:hAnsi="Times New Roman" w:cs="Times New Roman"/>
          <w:b/>
          <w:sz w:val="24"/>
          <w:szCs w:val="24"/>
          <w:lang w:val="en-US"/>
        </w:rPr>
        <w:t>VING</w:t>
      </w:r>
      <w:r w:rsidR="00356221" w:rsidRPr="006859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CHARGED</w:t>
      </w:r>
      <w:r w:rsidRPr="006859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ALKYLPYRROLES.</w:t>
      </w:r>
    </w:p>
    <w:p w:rsidR="00685988" w:rsidRPr="00685988" w:rsidRDefault="00685988" w:rsidP="006859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D64C6" w:rsidRPr="00685988" w:rsidRDefault="00DD64C6" w:rsidP="0095417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85988">
        <w:rPr>
          <w:rFonts w:ascii="Times New Roman" w:hAnsi="Times New Roman" w:cs="Times New Roman"/>
          <w:sz w:val="24"/>
          <w:szCs w:val="24"/>
          <w:u w:val="single"/>
          <w:lang w:val="en-US"/>
        </w:rPr>
        <w:t>Poul</w:t>
      </w:r>
      <w:proofErr w:type="spellEnd"/>
      <w:r w:rsidRPr="00685988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Erik </w:t>
      </w:r>
      <w:proofErr w:type="spellStart"/>
      <w:r w:rsidRPr="00685988">
        <w:rPr>
          <w:rFonts w:ascii="Times New Roman" w:hAnsi="Times New Roman" w:cs="Times New Roman"/>
          <w:sz w:val="24"/>
          <w:szCs w:val="24"/>
          <w:u w:val="single"/>
          <w:lang w:val="en-US"/>
        </w:rPr>
        <w:t>Hansen</w:t>
      </w:r>
      <w:proofErr w:type="gramStart"/>
      <w:r w:rsidRPr="0068598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6859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spellEnd"/>
      <w:proofErr w:type="gramEnd"/>
      <w:r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Ole </w:t>
      </w:r>
      <w:proofErr w:type="spellStart"/>
      <w:r w:rsidRPr="00685988">
        <w:rPr>
          <w:rFonts w:ascii="Times New Roman" w:hAnsi="Times New Roman" w:cs="Times New Roman"/>
          <w:sz w:val="24"/>
          <w:szCs w:val="24"/>
          <w:lang w:val="en-US"/>
        </w:rPr>
        <w:t>Hammerich</w:t>
      </w:r>
      <w:r w:rsidRPr="006859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proofErr w:type="spellEnd"/>
      <w:r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, Stephan </w:t>
      </w:r>
      <w:proofErr w:type="spellStart"/>
      <w:r w:rsidRPr="00685988">
        <w:rPr>
          <w:rFonts w:ascii="Times New Roman" w:hAnsi="Times New Roman" w:cs="Times New Roman"/>
          <w:sz w:val="24"/>
          <w:szCs w:val="24"/>
          <w:lang w:val="en-US"/>
        </w:rPr>
        <w:t>Sauer</w:t>
      </w:r>
      <w:r w:rsidRPr="006859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proofErr w:type="spellEnd"/>
      <w:r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Fadhil S. </w:t>
      </w:r>
      <w:proofErr w:type="spellStart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>Kamounah</w:t>
      </w:r>
      <w:r w:rsidR="00694966" w:rsidRPr="006859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proofErr w:type="spellEnd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spellStart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>Ka</w:t>
      </w:r>
      <w:r w:rsidR="00223D26" w:rsidRPr="0068598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>ine</w:t>
      </w:r>
      <w:proofErr w:type="spellEnd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>Coutinho</w:t>
      </w:r>
      <w:r w:rsidR="00694966" w:rsidRPr="006859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</w:t>
      </w:r>
      <w:proofErr w:type="spellEnd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>Evanildo</w:t>
      </w:r>
      <w:proofErr w:type="spellEnd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94966" w:rsidRPr="00685988">
        <w:rPr>
          <w:rFonts w:ascii="Times New Roman" w:hAnsi="Times New Roman" w:cs="Times New Roman"/>
          <w:sz w:val="24"/>
          <w:szCs w:val="24"/>
          <w:lang w:val="en-US"/>
        </w:rPr>
        <w:t>Lacerda</w:t>
      </w:r>
      <w:r w:rsidR="00694966" w:rsidRPr="006859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</w:t>
      </w:r>
      <w:proofErr w:type="spellEnd"/>
    </w:p>
    <w:p w:rsidR="00DD64C6" w:rsidRPr="00685988" w:rsidRDefault="00DD64C6" w:rsidP="00685988">
      <w:pPr>
        <w:pStyle w:val="Akapitzlist"/>
        <w:numPr>
          <w:ilvl w:val="0"/>
          <w:numId w:val="1"/>
        </w:numPr>
        <w:ind w:left="426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85988">
        <w:rPr>
          <w:rFonts w:ascii="Times New Roman" w:hAnsi="Times New Roman" w:cs="Times New Roman"/>
          <w:i/>
          <w:sz w:val="24"/>
          <w:szCs w:val="24"/>
          <w:lang w:val="en-US"/>
        </w:rPr>
        <w:t xml:space="preserve">Department of Science and Environment, Roskilde University, Denmark. </w:t>
      </w:r>
      <w:hyperlink r:id="rId9" w:history="1">
        <w:r w:rsidRPr="00685988">
          <w:rPr>
            <w:rStyle w:val="Hipercze"/>
            <w:rFonts w:ascii="Times New Roman" w:hAnsi="Times New Roman" w:cs="Times New Roman"/>
            <w:i/>
            <w:sz w:val="24"/>
            <w:szCs w:val="24"/>
            <w:lang w:val="en-US"/>
          </w:rPr>
          <w:t>poulerik@ruc.dk</w:t>
        </w:r>
      </w:hyperlink>
    </w:p>
    <w:p w:rsidR="00DD64C6" w:rsidRPr="00685988" w:rsidRDefault="00716A39" w:rsidP="00685988">
      <w:pPr>
        <w:pStyle w:val="Akapitzlist"/>
        <w:numPr>
          <w:ilvl w:val="0"/>
          <w:numId w:val="1"/>
        </w:numPr>
        <w:ind w:left="426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685988">
        <w:rPr>
          <w:rFonts w:ascii="Times New Roman" w:hAnsi="Times New Roman" w:cs="Times New Roman"/>
          <w:i/>
          <w:sz w:val="24"/>
          <w:szCs w:val="24"/>
          <w:lang w:val="en-US"/>
        </w:rPr>
        <w:t>Department of Chemistry</w:t>
      </w:r>
      <w:r w:rsidR="00DD64C6" w:rsidRPr="00685988">
        <w:rPr>
          <w:rFonts w:ascii="Times New Roman" w:hAnsi="Times New Roman" w:cs="Times New Roman"/>
          <w:i/>
          <w:sz w:val="24"/>
          <w:szCs w:val="24"/>
          <w:lang w:val="en-US"/>
        </w:rPr>
        <w:t>, University of Copenhagen, Denmark</w:t>
      </w:r>
    </w:p>
    <w:p w:rsidR="00694966" w:rsidRDefault="00694966" w:rsidP="00685988">
      <w:pPr>
        <w:pStyle w:val="Akapitzlist"/>
        <w:numPr>
          <w:ilvl w:val="0"/>
          <w:numId w:val="1"/>
        </w:num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5988">
        <w:rPr>
          <w:rFonts w:ascii="Times New Roman" w:hAnsi="Times New Roman" w:cs="Times New Roman"/>
          <w:i/>
          <w:sz w:val="24"/>
          <w:szCs w:val="24"/>
        </w:rPr>
        <w:t>Instituto de Fisica, Universitade de Säo Paulo, Brazil</w:t>
      </w:r>
    </w:p>
    <w:p w:rsidR="00685988" w:rsidRPr="00685988" w:rsidRDefault="00685988" w:rsidP="00685988">
      <w:pPr>
        <w:pStyle w:val="Akapitzli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011C1" w:rsidRPr="00356221" w:rsidRDefault="003836C9" w:rsidP="00F011C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85988">
        <w:rPr>
          <w:rFonts w:ascii="Times New Roman" w:hAnsi="Times New Roman" w:cs="Times New Roman"/>
          <w:sz w:val="24"/>
          <w:szCs w:val="24"/>
          <w:lang w:val="en-US"/>
        </w:rPr>
        <w:t>Pyrroles may be polymerized e.g. by treatment with acid o</w:t>
      </w:r>
      <w:r w:rsidR="00D930C8" w:rsidRPr="00685988">
        <w:rPr>
          <w:rFonts w:ascii="Times New Roman" w:hAnsi="Times New Roman" w:cs="Times New Roman"/>
          <w:sz w:val="24"/>
          <w:szCs w:val="24"/>
          <w:lang w:val="en-US"/>
        </w:rPr>
        <w:t>r by electrochemical oxidation.</w:t>
      </w:r>
      <w:r w:rsidRPr="00685988">
        <w:rPr>
          <w:rStyle w:val="Odwoanieprzypisukocowego"/>
          <w:rFonts w:ascii="Times New Roman" w:hAnsi="Times New Roman" w:cs="Times New Roman"/>
          <w:sz w:val="24"/>
          <w:szCs w:val="24"/>
          <w:lang w:val="en-US"/>
        </w:rPr>
        <w:endnoteReference w:id="1"/>
      </w:r>
      <w:r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 The latter may lead to the trimer</w:t>
      </w:r>
      <w:r w:rsidRPr="00685988">
        <w:rPr>
          <w:rFonts w:ascii="Times New Roman" w:hAnsi="Times New Roman" w:cs="Times New Roman"/>
          <w:strike/>
          <w:sz w:val="24"/>
          <w:szCs w:val="24"/>
          <w:lang w:val="en-US"/>
        </w:rPr>
        <w:t>s</w:t>
      </w:r>
      <w:r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356221" w:rsidRPr="00685988">
        <w:rPr>
          <w:rFonts w:ascii="Times New Roman" w:hAnsi="Times New Roman" w:cs="Times New Roman"/>
          <w:sz w:val="24"/>
          <w:szCs w:val="24"/>
          <w:lang w:val="en-US"/>
        </w:rPr>
        <w:t>hown in Figure 1</w:t>
      </w:r>
      <w:r w:rsidR="004B14E6" w:rsidRPr="006859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356221"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and to</w:t>
      </w:r>
      <w:r w:rsidRPr="00685988">
        <w:rPr>
          <w:rFonts w:ascii="Times New Roman" w:hAnsi="Times New Roman" w:cs="Times New Roman"/>
          <w:sz w:val="24"/>
          <w:szCs w:val="24"/>
          <w:lang w:val="en-US"/>
        </w:rPr>
        <w:t xml:space="preserve"> further polymerization.</w:t>
      </w:r>
      <w:r w:rsidR="00D37798" w:rsidRPr="0035622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</w:p>
    <w:p w:rsidR="008E56A3" w:rsidRPr="00356221" w:rsidRDefault="00223D26" w:rsidP="008E56A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56221">
        <w:rPr>
          <w:rFonts w:ascii="Times New Roman" w:hAnsi="Times New Roman" w:cs="Times New Roman"/>
          <w:noProof/>
          <w:sz w:val="24"/>
          <w:szCs w:val="24"/>
          <w:lang w:val="pl-PL" w:eastAsia="pl-PL"/>
        </w:rPr>
        <w:drawing>
          <wp:inline distT="0" distB="0" distL="0" distR="0" wp14:anchorId="48219468" wp14:editId="7AC2101B">
            <wp:extent cx="5326380" cy="1327420"/>
            <wp:effectExtent l="0" t="0" r="762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0030" cy="133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6C9" w:rsidRPr="00685988" w:rsidRDefault="003836C9" w:rsidP="008E56A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685988">
        <w:rPr>
          <w:rFonts w:ascii="Times New Roman" w:hAnsi="Times New Roman" w:cs="Times New Roman"/>
          <w:b/>
          <w:sz w:val="24"/>
          <w:szCs w:val="24"/>
          <w:lang w:val="en-US"/>
        </w:rPr>
        <w:t>Figure 1.</w:t>
      </w:r>
      <w:proofErr w:type="gramEnd"/>
    </w:p>
    <w:p w:rsidR="003836C9" w:rsidRPr="00356221" w:rsidRDefault="003836C9" w:rsidP="008E56A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56221">
        <w:rPr>
          <w:rFonts w:ascii="Times New Roman" w:hAnsi="Times New Roman" w:cs="Times New Roman"/>
          <w:sz w:val="24"/>
          <w:szCs w:val="24"/>
          <w:lang w:val="en-US"/>
        </w:rPr>
        <w:t xml:space="preserve">In order to help in the identification of </w:t>
      </w:r>
      <w:r w:rsidR="00D5274B" w:rsidRPr="00D930C8">
        <w:rPr>
          <w:rFonts w:ascii="Times New Roman" w:hAnsi="Times New Roman" w:cs="Times New Roman"/>
          <w:sz w:val="24"/>
          <w:szCs w:val="24"/>
          <w:lang w:val="en-US"/>
        </w:rPr>
        <w:t>the d</w:t>
      </w:r>
      <w:r w:rsidR="00716A39" w:rsidRPr="00D930C8">
        <w:rPr>
          <w:rFonts w:ascii="Times New Roman" w:hAnsi="Times New Roman" w:cs="Times New Roman"/>
          <w:sz w:val="24"/>
          <w:szCs w:val="24"/>
          <w:lang w:val="en-US"/>
        </w:rPr>
        <w:t>imers, trimers and oligomers</w:t>
      </w:r>
      <w:r w:rsidR="00716A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56221">
        <w:rPr>
          <w:rFonts w:ascii="Times New Roman" w:hAnsi="Times New Roman" w:cs="Times New Roman"/>
          <w:sz w:val="24"/>
          <w:szCs w:val="24"/>
          <w:lang w:val="en-US"/>
        </w:rPr>
        <w:t>we have looked into the possibility</w:t>
      </w:r>
      <w:r w:rsidR="00356221" w:rsidRPr="00356221">
        <w:rPr>
          <w:rFonts w:ascii="Times New Roman" w:hAnsi="Times New Roman" w:cs="Times New Roman"/>
          <w:sz w:val="24"/>
          <w:szCs w:val="24"/>
          <w:lang w:val="en-US"/>
        </w:rPr>
        <w:t xml:space="preserve"> of calculating</w:t>
      </w:r>
      <w:r w:rsidR="003562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B49AC" w:rsidRPr="00FB49A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="00FB49AC">
        <w:rPr>
          <w:rFonts w:ascii="Times New Roman" w:hAnsi="Times New Roman" w:cs="Times New Roman"/>
          <w:sz w:val="24"/>
          <w:szCs w:val="24"/>
          <w:lang w:val="en-US"/>
        </w:rPr>
        <w:t xml:space="preserve">H and </w:t>
      </w:r>
      <w:r w:rsidR="00FB49AC" w:rsidRPr="00FB49A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13</w:t>
      </w:r>
      <w:r w:rsidR="00FB49AC">
        <w:rPr>
          <w:rFonts w:ascii="Times New Roman" w:hAnsi="Times New Roman" w:cs="Times New Roman"/>
          <w:sz w:val="24"/>
          <w:szCs w:val="24"/>
          <w:lang w:val="en-US"/>
        </w:rPr>
        <w:t xml:space="preserve">C </w:t>
      </w:r>
      <w:r w:rsidR="00356221">
        <w:rPr>
          <w:rFonts w:ascii="Times New Roman" w:hAnsi="Times New Roman" w:cs="Times New Roman"/>
          <w:sz w:val="24"/>
          <w:szCs w:val="24"/>
          <w:lang w:val="en-US"/>
        </w:rPr>
        <w:t>chemical shift substituent effects</w:t>
      </w:r>
      <w:r w:rsidR="00356221" w:rsidRPr="00356221">
        <w:rPr>
          <w:rFonts w:ascii="Times New Roman" w:hAnsi="Times New Roman" w:cs="Times New Roman"/>
          <w:sz w:val="24"/>
          <w:szCs w:val="24"/>
          <w:lang w:val="en-US"/>
        </w:rPr>
        <w:t xml:space="preserve"> for b</w:t>
      </w:r>
      <w:r w:rsidR="00356221">
        <w:rPr>
          <w:rFonts w:ascii="Times New Roman" w:hAnsi="Times New Roman" w:cs="Times New Roman"/>
          <w:sz w:val="24"/>
          <w:szCs w:val="24"/>
          <w:lang w:val="en-US"/>
        </w:rPr>
        <w:t xml:space="preserve">oth the neutral species and </w:t>
      </w:r>
      <w:r w:rsidR="00356221" w:rsidRPr="00356221">
        <w:rPr>
          <w:rFonts w:ascii="Times New Roman" w:hAnsi="Times New Roman" w:cs="Times New Roman"/>
          <w:sz w:val="24"/>
          <w:szCs w:val="24"/>
          <w:lang w:val="en-US"/>
        </w:rPr>
        <w:t>protonated ones.  This is based on a study of the monomers as shown in Figure 2.</w:t>
      </w:r>
    </w:p>
    <w:p w:rsidR="00694966" w:rsidRPr="00356221" w:rsidRDefault="00694966" w:rsidP="00694966">
      <w:pPr>
        <w:pStyle w:val="Default"/>
        <w:rPr>
          <w:rFonts w:ascii="Times New Roman" w:hAnsi="Times New Roman" w:cs="Times New Roman"/>
          <w:lang w:val="en-US"/>
        </w:rPr>
      </w:pPr>
    </w:p>
    <w:p w:rsidR="00694966" w:rsidRPr="00356221" w:rsidRDefault="003836C9" w:rsidP="00685988">
      <w:pPr>
        <w:pStyle w:val="Default"/>
        <w:rPr>
          <w:rFonts w:ascii="Times New Roman" w:hAnsi="Times New Roman" w:cs="Times New Roman"/>
        </w:rPr>
      </w:pPr>
      <w:r w:rsidRPr="00356221">
        <w:rPr>
          <w:rFonts w:ascii="Times New Roman" w:hAnsi="Times New Roman" w:cs="Times New Roman"/>
        </w:rPr>
        <w:object w:dxaOrig="8446" w:dyaOrig="1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5pt;height:63.5pt" o:ole="">
            <v:imagedata r:id="rId11" o:title=""/>
          </v:shape>
          <o:OLEObject Type="Embed" ProgID="MDLDrawOLE.MDLDrawObject.1" ShapeID="_x0000_i1025" DrawAspect="Content" ObjectID="_1595844270" r:id="rId12"/>
        </w:object>
      </w:r>
    </w:p>
    <w:p w:rsidR="00356221" w:rsidRPr="00D930C8" w:rsidRDefault="00356221" w:rsidP="00685988">
      <w:pPr>
        <w:pStyle w:val="Default"/>
        <w:rPr>
          <w:rFonts w:ascii="Times New Roman" w:hAnsi="Times New Roman" w:cs="Times New Roman"/>
          <w:lang w:val="en-US"/>
        </w:rPr>
      </w:pPr>
      <w:proofErr w:type="gramStart"/>
      <w:r w:rsidRPr="00685988">
        <w:rPr>
          <w:rFonts w:ascii="Times New Roman" w:hAnsi="Times New Roman" w:cs="Times New Roman"/>
          <w:b/>
          <w:lang w:val="en-US"/>
        </w:rPr>
        <w:t>Figure 2.</w:t>
      </w:r>
      <w:proofErr w:type="gramEnd"/>
      <w:r w:rsidRPr="00D930C8">
        <w:rPr>
          <w:rFonts w:ascii="Times New Roman" w:hAnsi="Times New Roman" w:cs="Times New Roman"/>
          <w:lang w:val="en-US"/>
        </w:rPr>
        <w:t xml:space="preserve">  Monomers</w:t>
      </w:r>
      <w:r w:rsidR="00D930C8">
        <w:rPr>
          <w:rFonts w:ascii="Times New Roman" w:hAnsi="Times New Roman" w:cs="Times New Roman"/>
          <w:lang w:val="en-US"/>
        </w:rPr>
        <w:t>.</w:t>
      </w:r>
    </w:p>
    <w:p w:rsidR="00356221" w:rsidRPr="00D930C8" w:rsidRDefault="00356221" w:rsidP="00694966">
      <w:pPr>
        <w:pStyle w:val="Default"/>
        <w:ind w:left="720"/>
        <w:rPr>
          <w:rFonts w:ascii="Times New Roman" w:hAnsi="Times New Roman" w:cs="Times New Roman"/>
          <w:lang w:val="en-US"/>
        </w:rPr>
      </w:pPr>
    </w:p>
    <w:p w:rsidR="00356221" w:rsidRPr="00356221" w:rsidRDefault="00356221" w:rsidP="00D930C8">
      <w:pPr>
        <w:pStyle w:val="Default"/>
        <w:rPr>
          <w:rFonts w:ascii="Times New Roman" w:hAnsi="Times New Roman" w:cs="Times New Roman"/>
          <w:lang w:val="en-US"/>
        </w:rPr>
      </w:pPr>
      <w:r w:rsidRPr="00356221">
        <w:rPr>
          <w:rFonts w:ascii="Times New Roman" w:hAnsi="Times New Roman" w:cs="Times New Roman"/>
          <w:lang w:val="en-US"/>
        </w:rPr>
        <w:t>Calculation of NMR chemical shifts i</w:t>
      </w:r>
      <w:r>
        <w:rPr>
          <w:rFonts w:ascii="Times New Roman" w:hAnsi="Times New Roman" w:cs="Times New Roman"/>
          <w:lang w:val="en-US"/>
        </w:rPr>
        <w:t>n</w:t>
      </w:r>
      <w:r w:rsidRPr="00356221">
        <w:rPr>
          <w:rFonts w:ascii="Times New Roman" w:hAnsi="Times New Roman" w:cs="Times New Roman"/>
          <w:lang w:val="en-US"/>
        </w:rPr>
        <w:t xml:space="preserve"> ch</w:t>
      </w:r>
      <w:r>
        <w:rPr>
          <w:rFonts w:ascii="Times New Roman" w:hAnsi="Times New Roman" w:cs="Times New Roman"/>
          <w:lang w:val="en-US"/>
        </w:rPr>
        <w:t>a</w:t>
      </w:r>
      <w:r w:rsidRPr="00356221">
        <w:rPr>
          <w:rFonts w:ascii="Times New Roman" w:hAnsi="Times New Roman" w:cs="Times New Roman"/>
          <w:lang w:val="en-US"/>
        </w:rPr>
        <w:t>rged systems will be discussed both with respect to solvent,</w:t>
      </w:r>
      <w:r w:rsidR="00D930C8">
        <w:rPr>
          <w:rFonts w:ascii="Times New Roman" w:hAnsi="Times New Roman" w:cs="Times New Roman"/>
          <w:lang w:val="en-US"/>
        </w:rPr>
        <w:t xml:space="preserve"> counter ions, functional</w:t>
      </w:r>
      <w:r w:rsidRPr="00356221">
        <w:rPr>
          <w:rFonts w:ascii="Times New Roman" w:hAnsi="Times New Roman" w:cs="Times New Roman"/>
          <w:lang w:val="en-US"/>
        </w:rPr>
        <w:t>, basis sets and electron correlation.</w:t>
      </w:r>
      <w:r>
        <w:rPr>
          <w:rFonts w:ascii="Times New Roman" w:hAnsi="Times New Roman" w:cs="Times New Roman"/>
          <w:lang w:val="en-US"/>
        </w:rPr>
        <w:t xml:space="preserve">  This seemingly trivial task turne</w:t>
      </w:r>
      <w:r w:rsidR="00D930C8">
        <w:rPr>
          <w:rFonts w:ascii="Times New Roman" w:hAnsi="Times New Roman" w:cs="Times New Roman"/>
          <w:lang w:val="en-US"/>
        </w:rPr>
        <w:t>d out to pose great challenges.</w:t>
      </w:r>
    </w:p>
    <w:p w:rsidR="00DD64C6" w:rsidRPr="00356221" w:rsidRDefault="00DD64C6" w:rsidP="00DD64C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D64C6" w:rsidRPr="00356221" w:rsidRDefault="00DD64C6" w:rsidP="00DD64C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DD64C6" w:rsidRPr="00356221" w:rsidSect="00685988">
      <w:endnotePr>
        <w:numFmt w:val="decimal"/>
      </w:endnotePr>
      <w:pgSz w:w="11906" w:h="16838"/>
      <w:pgMar w:top="1701" w:right="155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CA" w:rsidRDefault="00AB5FCA" w:rsidP="003836C9">
      <w:pPr>
        <w:spacing w:after="0" w:line="240" w:lineRule="auto"/>
      </w:pPr>
      <w:r>
        <w:separator/>
      </w:r>
    </w:p>
  </w:endnote>
  <w:endnote w:type="continuationSeparator" w:id="0">
    <w:p w:rsidR="00AB5FCA" w:rsidRDefault="00AB5FCA" w:rsidP="003836C9">
      <w:pPr>
        <w:spacing w:after="0" w:line="240" w:lineRule="auto"/>
      </w:pPr>
      <w:r>
        <w:continuationSeparator/>
      </w:r>
    </w:p>
  </w:endnote>
  <w:endnote w:id="1">
    <w:p w:rsidR="003836C9" w:rsidRPr="00D930C8" w:rsidRDefault="004B14E6">
      <w:pPr>
        <w:pStyle w:val="Tekstprzypisukocowego"/>
        <w:rPr>
          <w:lang w:val="en-US"/>
        </w:rPr>
      </w:pPr>
      <w:r w:rsidRPr="00D930C8">
        <w:rPr>
          <w:lang w:val="en-US"/>
        </w:rPr>
        <w:t>1</w:t>
      </w:r>
      <w:r w:rsidR="006C2546">
        <w:rPr>
          <w:lang w:val="en-US"/>
        </w:rPr>
        <w:t xml:space="preserve"> G.H. Hansen, </w:t>
      </w:r>
      <w:proofErr w:type="spellStart"/>
      <w:r w:rsidR="006C2546">
        <w:rPr>
          <w:lang w:val="en-US"/>
        </w:rPr>
        <w:t>R.M.Henriksen</w:t>
      </w:r>
      <w:proofErr w:type="spellEnd"/>
      <w:r w:rsidR="006C2546">
        <w:rPr>
          <w:lang w:val="en-US"/>
        </w:rPr>
        <w:t xml:space="preserve">, </w:t>
      </w:r>
      <w:proofErr w:type="spellStart"/>
      <w:r w:rsidR="006C2546">
        <w:rPr>
          <w:lang w:val="en-US"/>
        </w:rPr>
        <w:t>F.S.Kamounah</w:t>
      </w:r>
      <w:proofErr w:type="spellEnd"/>
      <w:r w:rsidR="006C2546">
        <w:rPr>
          <w:lang w:val="en-US"/>
        </w:rPr>
        <w:t xml:space="preserve">, T. Lund and O. </w:t>
      </w:r>
      <w:proofErr w:type="spellStart"/>
      <w:r w:rsidR="006C2546">
        <w:rPr>
          <w:lang w:val="en-US"/>
        </w:rPr>
        <w:t>Hammerich</w:t>
      </w:r>
      <w:proofErr w:type="spellEnd"/>
      <w:r w:rsidR="006C2546">
        <w:rPr>
          <w:lang w:val="en-US"/>
        </w:rPr>
        <w:t xml:space="preserve">, </w:t>
      </w:r>
      <w:proofErr w:type="spellStart"/>
      <w:r w:rsidR="006C2546">
        <w:rPr>
          <w:lang w:val="en-US"/>
        </w:rPr>
        <w:t>Electrochim</w:t>
      </w:r>
      <w:proofErr w:type="spellEnd"/>
      <w:r w:rsidR="006C2546">
        <w:rPr>
          <w:lang w:val="en-US"/>
        </w:rPr>
        <w:t xml:space="preserve">. </w:t>
      </w:r>
      <w:proofErr w:type="spellStart"/>
      <w:r w:rsidR="006C2546">
        <w:rPr>
          <w:lang w:val="en-US"/>
        </w:rPr>
        <w:t>Acta</w:t>
      </w:r>
      <w:proofErr w:type="spellEnd"/>
      <w:r w:rsidR="006C2546">
        <w:rPr>
          <w:lang w:val="en-US"/>
        </w:rPr>
        <w:t xml:space="preserve"> 50 (2005) 4936-4955.</w:t>
      </w:r>
    </w:p>
    <w:p w:rsidR="004B14E6" w:rsidRPr="00D930C8" w:rsidRDefault="004B14E6">
      <w:pPr>
        <w:pStyle w:val="Tekstprzypisukocowego"/>
        <w:rPr>
          <w:lang w:val="en-US"/>
        </w:rPr>
      </w:pPr>
      <w:proofErr w:type="gramStart"/>
      <w:r w:rsidRPr="00D930C8">
        <w:rPr>
          <w:lang w:val="en-US"/>
        </w:rPr>
        <w:t xml:space="preserve">2 Andreas Wagner </w:t>
      </w:r>
      <w:proofErr w:type="spellStart"/>
      <w:r w:rsidRPr="00D930C8">
        <w:rPr>
          <w:lang w:val="en-US"/>
        </w:rPr>
        <w:t>Tholl</w:t>
      </w:r>
      <w:proofErr w:type="spellEnd"/>
      <w:r w:rsidRPr="00D930C8">
        <w:rPr>
          <w:lang w:val="en-US"/>
        </w:rPr>
        <w:t xml:space="preserve">, Ole </w:t>
      </w:r>
      <w:proofErr w:type="spellStart"/>
      <w:r w:rsidRPr="00D930C8">
        <w:rPr>
          <w:lang w:val="en-US"/>
        </w:rPr>
        <w:t>Hammerich</w:t>
      </w:r>
      <w:proofErr w:type="spellEnd"/>
      <w:r w:rsidRPr="00D930C8">
        <w:rPr>
          <w:lang w:val="en-US"/>
        </w:rPr>
        <w:t>, unpublished work.</w:t>
      </w:r>
      <w:proofErr w:type="gram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CA" w:rsidRDefault="00AB5FCA" w:rsidP="003836C9">
      <w:pPr>
        <w:spacing w:after="0" w:line="240" w:lineRule="auto"/>
      </w:pPr>
      <w:r>
        <w:separator/>
      </w:r>
    </w:p>
  </w:footnote>
  <w:footnote w:type="continuationSeparator" w:id="0">
    <w:p w:rsidR="00AB5FCA" w:rsidRDefault="00AB5FCA" w:rsidP="00383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A13DD"/>
    <w:multiLevelType w:val="hybridMultilevel"/>
    <w:tmpl w:val="79F0701C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C6"/>
    <w:rsid w:val="00223D26"/>
    <w:rsid w:val="00225362"/>
    <w:rsid w:val="00256EE4"/>
    <w:rsid w:val="00356221"/>
    <w:rsid w:val="003836C9"/>
    <w:rsid w:val="004B14E6"/>
    <w:rsid w:val="004C7F2B"/>
    <w:rsid w:val="005227F2"/>
    <w:rsid w:val="00631DED"/>
    <w:rsid w:val="00685988"/>
    <w:rsid w:val="00694966"/>
    <w:rsid w:val="006C2546"/>
    <w:rsid w:val="00716A39"/>
    <w:rsid w:val="007209FF"/>
    <w:rsid w:val="0079735A"/>
    <w:rsid w:val="008E56A3"/>
    <w:rsid w:val="0095417D"/>
    <w:rsid w:val="00AB5FCA"/>
    <w:rsid w:val="00B937F7"/>
    <w:rsid w:val="00BE5A20"/>
    <w:rsid w:val="00D37798"/>
    <w:rsid w:val="00D5274B"/>
    <w:rsid w:val="00D930C8"/>
    <w:rsid w:val="00DD64C6"/>
    <w:rsid w:val="00EA4BE5"/>
    <w:rsid w:val="00EF6842"/>
    <w:rsid w:val="00F011C1"/>
    <w:rsid w:val="00FB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4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64C6"/>
    <w:rPr>
      <w:color w:val="0563C1" w:themeColor="hyperlink"/>
      <w:u w:val="single"/>
    </w:rPr>
  </w:style>
  <w:style w:type="paragraph" w:customStyle="1" w:styleId="Default">
    <w:name w:val="Default"/>
    <w:rsid w:val="006949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36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36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36C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1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64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D64C6"/>
    <w:rPr>
      <w:color w:val="0563C1" w:themeColor="hyperlink"/>
      <w:u w:val="single"/>
    </w:rPr>
  </w:style>
  <w:style w:type="paragraph" w:customStyle="1" w:styleId="Default">
    <w:name w:val="Default"/>
    <w:rsid w:val="006949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36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36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36C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1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poulerik@ruc.d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E251B-AB71-4E6C-83E2-FF8B3F8B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Poul Erik Hansen</dc:creator>
  <cp:keywords/>
  <dc:description/>
  <cp:lastModifiedBy>Monika</cp:lastModifiedBy>
  <cp:revision>5</cp:revision>
  <dcterms:created xsi:type="dcterms:W3CDTF">2018-07-31T07:37:00Z</dcterms:created>
  <dcterms:modified xsi:type="dcterms:W3CDTF">2018-08-15T11:18:00Z</dcterms:modified>
</cp:coreProperties>
</file>