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CE72B" w14:textId="77777777" w:rsidR="00E9011B" w:rsidRPr="00F52D19" w:rsidRDefault="00E9011B" w:rsidP="00E9011B">
      <w:pPr>
        <w:pStyle w:val="Tytu"/>
        <w:rPr>
          <w:rFonts w:ascii="Bookman Old Style" w:hAnsi="Bookman Old Style" w:cs="Arial"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431D4E" wp14:editId="2CC81653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047115" cy="1047115"/>
            <wp:effectExtent l="0" t="0" r="635" b="63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047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2D1A82" w14:textId="77777777" w:rsidR="00E9011B" w:rsidRPr="00F52D19" w:rsidRDefault="00E9011B" w:rsidP="00E9011B">
      <w:pPr>
        <w:pStyle w:val="Tytu"/>
        <w:rPr>
          <w:rFonts w:ascii="Bookman Old Style" w:hAnsi="Bookman Old Style" w:cs="Arial"/>
          <w:color w:val="000000"/>
          <w:sz w:val="24"/>
        </w:rPr>
      </w:pPr>
    </w:p>
    <w:p w14:paraId="195EEEC8" w14:textId="77777777" w:rsidR="00E9011B" w:rsidRPr="00F52D19" w:rsidRDefault="00E9011B" w:rsidP="00E9011B">
      <w:pPr>
        <w:pStyle w:val="Tytu"/>
        <w:rPr>
          <w:rFonts w:ascii="Bookman Old Style" w:hAnsi="Bookman Old Style"/>
          <w:color w:val="000000"/>
          <w:sz w:val="24"/>
        </w:rPr>
      </w:pPr>
    </w:p>
    <w:p w14:paraId="69FB2461" w14:textId="77777777" w:rsidR="00E9011B" w:rsidRPr="00F52D19" w:rsidRDefault="00E9011B" w:rsidP="00E9011B">
      <w:pPr>
        <w:pStyle w:val="Tytu"/>
        <w:rPr>
          <w:rFonts w:ascii="Bookman Old Style" w:hAnsi="Bookman Old Style"/>
          <w:color w:val="000000"/>
          <w:sz w:val="24"/>
        </w:rPr>
      </w:pPr>
    </w:p>
    <w:p w14:paraId="62AF8024" w14:textId="77777777" w:rsidR="00E9011B" w:rsidRPr="00F52D19" w:rsidRDefault="00E9011B" w:rsidP="00E9011B">
      <w:pPr>
        <w:pStyle w:val="Tytu"/>
        <w:jc w:val="left"/>
        <w:rPr>
          <w:rFonts w:ascii="Bookman Old Style" w:hAnsi="Bookman Old Style"/>
          <w:color w:val="000000"/>
          <w:sz w:val="24"/>
        </w:rPr>
      </w:pPr>
    </w:p>
    <w:p w14:paraId="01D3DC4B" w14:textId="77777777" w:rsidR="00E9011B" w:rsidRDefault="00E9011B" w:rsidP="00E9011B">
      <w:pPr>
        <w:pStyle w:val="Tytu"/>
        <w:jc w:val="left"/>
        <w:rPr>
          <w:rFonts w:ascii="Bookman Old Style" w:hAnsi="Bookman Old Style"/>
          <w:color w:val="000000"/>
          <w:szCs w:val="28"/>
        </w:rPr>
      </w:pPr>
    </w:p>
    <w:p w14:paraId="6BB3BB41" w14:textId="77777777" w:rsidR="00AF64F1" w:rsidRDefault="00AF64F1" w:rsidP="00E9011B">
      <w:pPr>
        <w:pStyle w:val="Tytu"/>
        <w:rPr>
          <w:rFonts w:ascii="Bookman Old Style" w:hAnsi="Bookman Old Style"/>
          <w:color w:val="000000"/>
          <w:szCs w:val="28"/>
        </w:rPr>
      </w:pPr>
    </w:p>
    <w:p w14:paraId="37B6DC59" w14:textId="69441814" w:rsidR="00E9011B" w:rsidRPr="00E62A5F" w:rsidRDefault="00544937" w:rsidP="00E9011B">
      <w:pPr>
        <w:pStyle w:val="Tytu"/>
        <w:rPr>
          <w:rFonts w:ascii="Bookman Old Style" w:hAnsi="Bookman Old Style"/>
          <w:color w:val="000000"/>
          <w:szCs w:val="28"/>
        </w:rPr>
      </w:pPr>
      <w:r>
        <w:rPr>
          <w:rFonts w:ascii="Bookman Old Style" w:hAnsi="Bookman Old Style"/>
          <w:color w:val="000000"/>
          <w:szCs w:val="28"/>
        </w:rPr>
        <w:t>Komunikat</w:t>
      </w:r>
      <w:r w:rsidR="00ED5075">
        <w:rPr>
          <w:rFonts w:ascii="Bookman Old Style" w:hAnsi="Bookman Old Style"/>
          <w:color w:val="000000"/>
          <w:szCs w:val="28"/>
        </w:rPr>
        <w:t xml:space="preserve"> wewnętrzny</w:t>
      </w:r>
      <w:bookmarkStart w:id="0" w:name="_GoBack"/>
      <w:bookmarkEnd w:id="0"/>
      <w:r w:rsidR="00E9011B" w:rsidRPr="00E62A5F">
        <w:rPr>
          <w:rFonts w:ascii="Bookman Old Style" w:hAnsi="Bookman Old Style"/>
          <w:color w:val="000000"/>
          <w:szCs w:val="28"/>
        </w:rPr>
        <w:t xml:space="preserve"> </w:t>
      </w:r>
      <w:r w:rsidR="00E9011B">
        <w:rPr>
          <w:rFonts w:ascii="Bookman Old Style" w:hAnsi="Bookman Old Style"/>
          <w:color w:val="000000"/>
          <w:szCs w:val="28"/>
        </w:rPr>
        <w:t>nr</w:t>
      </w:r>
      <w:r w:rsidR="00E9011B" w:rsidRPr="00E62A5F">
        <w:rPr>
          <w:rFonts w:ascii="Bookman Old Style" w:hAnsi="Bookman Old Style"/>
          <w:color w:val="000000"/>
          <w:szCs w:val="28"/>
        </w:rPr>
        <w:t xml:space="preserve"> </w:t>
      </w:r>
      <w:r w:rsidR="00E9011B">
        <w:rPr>
          <w:rFonts w:ascii="Bookman Old Style" w:hAnsi="Bookman Old Style"/>
          <w:color w:val="000000"/>
          <w:szCs w:val="28"/>
        </w:rPr>
        <w:t>1/2022</w:t>
      </w:r>
    </w:p>
    <w:p w14:paraId="7D301786" w14:textId="1147BF59" w:rsidR="00E9011B" w:rsidRPr="00A27DE0" w:rsidRDefault="00E9011B" w:rsidP="00E9011B">
      <w:pPr>
        <w:pStyle w:val="Podtytu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>D</w:t>
      </w:r>
      <w:r w:rsidR="00544937">
        <w:rPr>
          <w:rFonts w:ascii="Bookman Old Style" w:hAnsi="Bookman Old Style"/>
          <w:color w:val="000000"/>
          <w:sz w:val="28"/>
          <w:szCs w:val="28"/>
        </w:rPr>
        <w:t>ziekana Wydziału</w:t>
      </w:r>
      <w:r w:rsidRPr="00A27DE0">
        <w:rPr>
          <w:rFonts w:ascii="Bookman Old Style" w:hAnsi="Bookman Old Style"/>
          <w:color w:val="000000"/>
          <w:sz w:val="28"/>
          <w:szCs w:val="28"/>
        </w:rPr>
        <w:t xml:space="preserve"> Chemii Uniwersytetu Opolskiego</w:t>
      </w:r>
    </w:p>
    <w:p w14:paraId="390374AE" w14:textId="15228520" w:rsidR="00E9011B" w:rsidRDefault="00E9011B" w:rsidP="00E9011B">
      <w:pPr>
        <w:pStyle w:val="Tekstpodstawowy"/>
        <w:jc w:val="center"/>
        <w:rPr>
          <w:rFonts w:ascii="Bookman Old Style" w:hAnsi="Bookman Old Style"/>
          <w:color w:val="000000"/>
        </w:rPr>
      </w:pPr>
      <w:r w:rsidRPr="00F52D19">
        <w:rPr>
          <w:rFonts w:ascii="Bookman Old Style" w:hAnsi="Bookman Old Style"/>
          <w:color w:val="000000"/>
        </w:rPr>
        <w:t xml:space="preserve">z dnia </w:t>
      </w:r>
      <w:r w:rsidR="00544937">
        <w:rPr>
          <w:rFonts w:ascii="Bookman Old Style" w:hAnsi="Bookman Old Style"/>
          <w:color w:val="000000"/>
        </w:rPr>
        <w:t>24 stycznia 2022 roku</w:t>
      </w:r>
    </w:p>
    <w:p w14:paraId="549FFA92" w14:textId="77777777" w:rsidR="00E9011B" w:rsidRDefault="00E9011B" w:rsidP="00E9011B">
      <w:pPr>
        <w:pStyle w:val="Tekstpodstawowy"/>
        <w:jc w:val="center"/>
        <w:rPr>
          <w:rFonts w:ascii="Bookman Old Style" w:hAnsi="Bookman Old Style"/>
          <w:color w:val="000000"/>
        </w:rPr>
      </w:pPr>
    </w:p>
    <w:p w14:paraId="5D543D65" w14:textId="77777777" w:rsidR="008177CF" w:rsidRDefault="008177CF" w:rsidP="008177CF">
      <w:pPr>
        <w:pStyle w:val="Default"/>
        <w:rPr>
          <w:b/>
        </w:rPr>
      </w:pPr>
      <w:r>
        <w:rPr>
          <w:b/>
        </w:rPr>
        <w:t xml:space="preserve">w sprawie organizacji sesji egzaminacyjnej w semestrze zimowym </w:t>
      </w:r>
    </w:p>
    <w:p w14:paraId="334771E2" w14:textId="03C422D6" w:rsidR="00E9011B" w:rsidRDefault="008177CF" w:rsidP="008177CF">
      <w:pPr>
        <w:pStyle w:val="Default"/>
        <w:rPr>
          <w:b/>
        </w:rPr>
      </w:pPr>
      <w:r>
        <w:rPr>
          <w:b/>
        </w:rPr>
        <w:t>w roku akademickim 2021/2022</w:t>
      </w:r>
    </w:p>
    <w:p w14:paraId="39361AED" w14:textId="77777777" w:rsidR="00AF64F1" w:rsidRDefault="00AF64F1" w:rsidP="008177CF">
      <w:pPr>
        <w:pStyle w:val="Default"/>
      </w:pPr>
    </w:p>
    <w:p w14:paraId="56E8BC06" w14:textId="09095806" w:rsidR="00E9011B" w:rsidRDefault="00E9011B" w:rsidP="00E9011B">
      <w:pPr>
        <w:pStyle w:val="Teksttreci0"/>
        <w:shd w:val="clear" w:color="auto" w:fill="auto"/>
        <w:spacing w:before="0" w:after="0" w:line="240" w:lineRule="auto"/>
        <w:ind w:right="40" w:firstLine="0"/>
        <w:rPr>
          <w:rFonts w:ascii="Bookman Old Style" w:hAnsi="Bookman Old Style"/>
          <w:sz w:val="22"/>
          <w:szCs w:val="22"/>
        </w:rPr>
      </w:pPr>
      <w:r w:rsidRPr="008760D5">
        <w:rPr>
          <w:rFonts w:ascii="Bookman Old Style" w:hAnsi="Bookman Old Style"/>
          <w:sz w:val="22"/>
          <w:szCs w:val="22"/>
        </w:rPr>
        <w:t>Na podstawie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0238B8">
        <w:rPr>
          <w:rFonts w:ascii="Bookman Old Style" w:hAnsi="Bookman Old Style"/>
          <w:sz w:val="22"/>
          <w:szCs w:val="22"/>
        </w:rPr>
        <w:t>Z</w:t>
      </w:r>
      <w:r>
        <w:rPr>
          <w:rFonts w:ascii="Bookman Old Style" w:hAnsi="Bookman Old Style"/>
          <w:sz w:val="22"/>
          <w:szCs w:val="22"/>
        </w:rPr>
        <w:t>arządzenia n</w:t>
      </w:r>
      <w:r w:rsidR="000238B8">
        <w:rPr>
          <w:rFonts w:ascii="Bookman Old Style" w:hAnsi="Bookman Old Style"/>
          <w:sz w:val="22"/>
          <w:szCs w:val="22"/>
        </w:rPr>
        <w:t>r 2</w:t>
      </w:r>
      <w:r w:rsidRPr="0043686C">
        <w:rPr>
          <w:rFonts w:ascii="Bookman Old Style" w:hAnsi="Bookman Old Style"/>
          <w:sz w:val="22"/>
          <w:szCs w:val="22"/>
        </w:rPr>
        <w:t>/20</w:t>
      </w:r>
      <w:r w:rsidR="000238B8">
        <w:rPr>
          <w:rFonts w:ascii="Bookman Old Style" w:hAnsi="Bookman Old Style"/>
          <w:sz w:val="22"/>
          <w:szCs w:val="22"/>
        </w:rPr>
        <w:t>22</w:t>
      </w:r>
      <w:r w:rsidRPr="0043686C">
        <w:rPr>
          <w:rFonts w:ascii="Bookman Old Style" w:hAnsi="Bookman Old Style"/>
          <w:sz w:val="22"/>
          <w:szCs w:val="22"/>
        </w:rPr>
        <w:t xml:space="preserve"> Rektora Uniwersytetu Opolskiego z dnia </w:t>
      </w:r>
      <w:r w:rsidR="008177CF">
        <w:rPr>
          <w:rFonts w:ascii="Bookman Old Style" w:hAnsi="Bookman Old Style"/>
          <w:sz w:val="22"/>
          <w:szCs w:val="22"/>
        </w:rPr>
        <w:br/>
      </w:r>
      <w:r w:rsidR="000238B8">
        <w:rPr>
          <w:rFonts w:ascii="Bookman Old Style" w:hAnsi="Bookman Old Style"/>
          <w:sz w:val="22"/>
          <w:szCs w:val="22"/>
        </w:rPr>
        <w:t>24</w:t>
      </w:r>
      <w:r w:rsidRPr="0043686C">
        <w:rPr>
          <w:rFonts w:ascii="Bookman Old Style" w:hAnsi="Bookman Old Style"/>
          <w:sz w:val="22"/>
          <w:szCs w:val="22"/>
        </w:rPr>
        <w:t xml:space="preserve"> </w:t>
      </w:r>
      <w:r w:rsidR="000238B8">
        <w:rPr>
          <w:rFonts w:ascii="Bookman Old Style" w:hAnsi="Bookman Old Style"/>
          <w:sz w:val="22"/>
          <w:szCs w:val="22"/>
        </w:rPr>
        <w:t>stycznia 2022 roku</w:t>
      </w:r>
      <w:r w:rsidRPr="0043686C">
        <w:rPr>
          <w:rFonts w:ascii="Bookman Old Style" w:hAnsi="Bookman Old Style"/>
          <w:sz w:val="22"/>
          <w:szCs w:val="22"/>
        </w:rPr>
        <w:t xml:space="preserve"> w sprawie</w:t>
      </w:r>
      <w:r w:rsidR="008177CF">
        <w:rPr>
          <w:rFonts w:ascii="Bookman Old Style" w:hAnsi="Bookman Old Style"/>
          <w:sz w:val="22"/>
          <w:szCs w:val="22"/>
        </w:rPr>
        <w:t xml:space="preserve"> </w:t>
      </w:r>
      <w:r w:rsidRPr="0043686C">
        <w:rPr>
          <w:rFonts w:ascii="Bookman Old Style" w:hAnsi="Bookman Old Style"/>
          <w:sz w:val="22"/>
          <w:szCs w:val="22"/>
        </w:rPr>
        <w:t xml:space="preserve"> </w:t>
      </w:r>
      <w:r w:rsidR="008177CF" w:rsidRPr="008177CF">
        <w:rPr>
          <w:rFonts w:ascii="Bookman Old Style" w:eastAsiaTheme="minorHAnsi" w:hAnsi="Bookman Old Style" w:cs="Bookman Old Style"/>
          <w:bCs/>
          <w:color w:val="000000"/>
          <w:sz w:val="22"/>
          <w:szCs w:val="22"/>
        </w:rPr>
        <w:t xml:space="preserve">wprowadzenia organizacji kształcenia </w:t>
      </w:r>
      <w:r w:rsidR="008177CF">
        <w:rPr>
          <w:rFonts w:ascii="Bookman Old Style" w:eastAsiaTheme="minorHAnsi" w:hAnsi="Bookman Old Style" w:cs="Bookman Old Style"/>
          <w:bCs/>
          <w:color w:val="000000"/>
          <w:sz w:val="22"/>
          <w:szCs w:val="22"/>
        </w:rPr>
        <w:br/>
      </w:r>
      <w:r w:rsidR="008177CF" w:rsidRPr="008177CF">
        <w:rPr>
          <w:rFonts w:ascii="Bookman Old Style" w:eastAsiaTheme="minorHAnsi" w:hAnsi="Bookman Old Style" w:cs="Bookman Old Style"/>
          <w:bCs/>
          <w:color w:val="000000"/>
          <w:sz w:val="22"/>
          <w:szCs w:val="22"/>
        </w:rPr>
        <w:t>z wykorzystaniem metod i technik kształcenia na odległość w Uniwersytecie Opolskim</w:t>
      </w:r>
      <w:r w:rsidR="008177CF" w:rsidRPr="003B24A3">
        <w:rPr>
          <w:rFonts w:ascii="Bookman Old Style" w:hAnsi="Bookman Old Style"/>
          <w:bCs/>
          <w:sz w:val="22"/>
          <w:szCs w:val="22"/>
        </w:rPr>
        <w:t xml:space="preserve"> </w:t>
      </w:r>
      <w:r w:rsidRPr="003B24A3">
        <w:rPr>
          <w:rFonts w:ascii="Bookman Old Style" w:hAnsi="Bookman Old Style"/>
          <w:bCs/>
          <w:sz w:val="22"/>
          <w:szCs w:val="22"/>
        </w:rPr>
        <w:t xml:space="preserve">oraz </w:t>
      </w:r>
      <w:r w:rsidRPr="003B24A3">
        <w:rPr>
          <w:rFonts w:ascii="Bookman Old Style" w:hAnsi="Bookman Old Style"/>
          <w:b/>
          <w:sz w:val="22"/>
          <w:szCs w:val="22"/>
        </w:rPr>
        <w:t xml:space="preserve">§ </w:t>
      </w:r>
      <w:r w:rsidR="000238B8">
        <w:rPr>
          <w:rFonts w:ascii="Bookman Old Style" w:hAnsi="Bookman Old Style"/>
          <w:b/>
          <w:sz w:val="22"/>
          <w:szCs w:val="22"/>
        </w:rPr>
        <w:t>20</w:t>
      </w:r>
      <w:r w:rsidRPr="003B24A3">
        <w:rPr>
          <w:rFonts w:ascii="Bookman Old Style" w:hAnsi="Bookman Old Style"/>
          <w:b/>
          <w:sz w:val="22"/>
          <w:szCs w:val="22"/>
        </w:rPr>
        <w:t xml:space="preserve"> ust. </w:t>
      </w:r>
      <w:r w:rsidR="000238B8">
        <w:rPr>
          <w:rFonts w:ascii="Bookman Old Style" w:hAnsi="Bookman Old Style"/>
          <w:b/>
          <w:sz w:val="22"/>
          <w:szCs w:val="22"/>
        </w:rPr>
        <w:t>2 i ust. 3</w:t>
      </w:r>
      <w:r w:rsidRPr="008C0690">
        <w:rPr>
          <w:rFonts w:ascii="Bookman Old Style" w:hAnsi="Bookman Old Style"/>
          <w:bCs/>
          <w:sz w:val="22"/>
          <w:szCs w:val="22"/>
        </w:rPr>
        <w:t xml:space="preserve"> </w:t>
      </w:r>
      <w:r w:rsidR="000238B8" w:rsidRPr="000238B8">
        <w:rPr>
          <w:rFonts w:ascii="Bookman Old Style" w:hAnsi="Bookman Old Style"/>
          <w:bCs/>
          <w:i/>
          <w:sz w:val="22"/>
          <w:szCs w:val="22"/>
        </w:rPr>
        <w:t>Regulaminu Studiów</w:t>
      </w:r>
      <w:r w:rsidRPr="003B24A3">
        <w:rPr>
          <w:rFonts w:ascii="Bookman Old Style" w:hAnsi="Bookman Old Style"/>
          <w:i/>
          <w:sz w:val="22"/>
          <w:szCs w:val="22"/>
        </w:rPr>
        <w:t xml:space="preserve"> Uniwersytetu Opolskiego</w:t>
      </w:r>
      <w:r w:rsidRPr="003B24A3">
        <w:rPr>
          <w:rFonts w:ascii="Bookman Old Style" w:hAnsi="Bookman Old Style"/>
          <w:sz w:val="22"/>
          <w:szCs w:val="22"/>
        </w:rPr>
        <w:t xml:space="preserve"> (</w:t>
      </w:r>
      <w:proofErr w:type="spellStart"/>
      <w:r w:rsidRPr="003B24A3">
        <w:rPr>
          <w:rFonts w:ascii="Bookman Old Style" w:hAnsi="Bookman Old Style"/>
          <w:sz w:val="22"/>
          <w:szCs w:val="22"/>
        </w:rPr>
        <w:t>t</w:t>
      </w:r>
      <w:r>
        <w:rPr>
          <w:rFonts w:ascii="Bookman Old Style" w:hAnsi="Bookman Old Style"/>
          <w:sz w:val="22"/>
          <w:szCs w:val="22"/>
        </w:rPr>
        <w:t>.</w:t>
      </w:r>
      <w:r w:rsidRPr="003B24A3">
        <w:rPr>
          <w:rFonts w:ascii="Bookman Old Style" w:hAnsi="Bookman Old Style"/>
          <w:sz w:val="22"/>
          <w:szCs w:val="22"/>
        </w:rPr>
        <w:t>j</w:t>
      </w:r>
      <w:proofErr w:type="spellEnd"/>
      <w:r w:rsidRPr="003B24A3"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>:</w:t>
      </w:r>
      <w:r w:rsidRPr="003B24A3">
        <w:rPr>
          <w:rFonts w:ascii="Bookman Old Style" w:hAnsi="Bookman Old Style"/>
          <w:sz w:val="22"/>
          <w:szCs w:val="22"/>
        </w:rPr>
        <w:t xml:space="preserve"> Uchwała nr </w:t>
      </w:r>
      <w:r w:rsidR="000238B8">
        <w:rPr>
          <w:rFonts w:ascii="Bookman Old Style" w:hAnsi="Bookman Old Style"/>
          <w:sz w:val="22"/>
          <w:szCs w:val="22"/>
        </w:rPr>
        <w:t>186</w:t>
      </w:r>
      <w:r w:rsidRPr="003B24A3">
        <w:rPr>
          <w:rFonts w:ascii="Bookman Old Style" w:hAnsi="Bookman Old Style"/>
          <w:sz w:val="22"/>
          <w:szCs w:val="22"/>
        </w:rPr>
        <w:t>/20</w:t>
      </w:r>
      <w:r w:rsidR="000238B8">
        <w:rPr>
          <w:rFonts w:ascii="Bookman Old Style" w:hAnsi="Bookman Old Style"/>
          <w:sz w:val="22"/>
          <w:szCs w:val="22"/>
        </w:rPr>
        <w:t>16</w:t>
      </w:r>
      <w:r w:rsidRPr="003B24A3">
        <w:rPr>
          <w:rFonts w:ascii="Bookman Old Style" w:hAnsi="Bookman Old Style"/>
          <w:sz w:val="22"/>
          <w:szCs w:val="22"/>
        </w:rPr>
        <w:t>-202</w:t>
      </w:r>
      <w:r w:rsidR="000238B8">
        <w:rPr>
          <w:rFonts w:ascii="Bookman Old Style" w:hAnsi="Bookman Old Style"/>
          <w:sz w:val="22"/>
          <w:szCs w:val="22"/>
        </w:rPr>
        <w:t>0</w:t>
      </w:r>
      <w:r w:rsidRPr="003B24A3">
        <w:rPr>
          <w:rFonts w:ascii="Bookman Old Style" w:hAnsi="Bookman Old Style"/>
          <w:sz w:val="22"/>
          <w:szCs w:val="22"/>
        </w:rPr>
        <w:t xml:space="preserve"> Senatu Uniwersytetu Opolskiego z dnia </w:t>
      </w:r>
      <w:r w:rsidR="000238B8">
        <w:rPr>
          <w:rFonts w:ascii="Bookman Old Style" w:hAnsi="Bookman Old Style"/>
          <w:sz w:val="22"/>
          <w:szCs w:val="22"/>
        </w:rPr>
        <w:t>29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0238B8">
        <w:rPr>
          <w:rFonts w:ascii="Bookman Old Style" w:hAnsi="Bookman Old Style"/>
          <w:sz w:val="22"/>
          <w:szCs w:val="22"/>
        </w:rPr>
        <w:t>kwietnia</w:t>
      </w:r>
      <w:r>
        <w:rPr>
          <w:rFonts w:ascii="Bookman Old Style" w:hAnsi="Bookman Old Style"/>
          <w:sz w:val="22"/>
          <w:szCs w:val="22"/>
        </w:rPr>
        <w:t xml:space="preserve"> 2021</w:t>
      </w:r>
      <w:r w:rsidRPr="003B24A3">
        <w:rPr>
          <w:rFonts w:ascii="Bookman Old Style" w:hAnsi="Bookman Old Style"/>
          <w:sz w:val="22"/>
          <w:szCs w:val="22"/>
        </w:rPr>
        <w:t xml:space="preserve"> r.)</w:t>
      </w:r>
      <w:r w:rsidRPr="003B24A3">
        <w:rPr>
          <w:rFonts w:ascii="Bookman Old Style" w:hAnsi="Bookman Old Style"/>
          <w:bCs/>
          <w:sz w:val="22"/>
          <w:szCs w:val="22"/>
        </w:rPr>
        <w:t xml:space="preserve"> </w:t>
      </w:r>
      <w:r w:rsidRPr="003B24A3">
        <w:rPr>
          <w:rFonts w:ascii="Bookman Old Style" w:hAnsi="Bookman Old Style"/>
          <w:sz w:val="22"/>
          <w:szCs w:val="22"/>
        </w:rPr>
        <w:t xml:space="preserve">– </w:t>
      </w:r>
      <w:r>
        <w:rPr>
          <w:rFonts w:ascii="Bookman Old Style" w:hAnsi="Bookman Old Style"/>
          <w:b/>
          <w:bCs/>
          <w:sz w:val="22"/>
          <w:szCs w:val="22"/>
        </w:rPr>
        <w:t>D</w:t>
      </w:r>
      <w:r w:rsidR="00E211BF">
        <w:rPr>
          <w:rFonts w:ascii="Bookman Old Style" w:hAnsi="Bookman Old Style"/>
          <w:b/>
          <w:bCs/>
          <w:sz w:val="22"/>
          <w:szCs w:val="22"/>
        </w:rPr>
        <w:t>ziekan Wydziału</w:t>
      </w:r>
      <w:r>
        <w:rPr>
          <w:rFonts w:ascii="Bookman Old Style" w:hAnsi="Bookman Old Style"/>
          <w:b/>
          <w:bCs/>
          <w:sz w:val="22"/>
          <w:szCs w:val="22"/>
        </w:rPr>
        <w:t xml:space="preserve"> Chemii Uniwersytetu Opolskiego </w:t>
      </w:r>
      <w:r w:rsidR="00AF64F1">
        <w:rPr>
          <w:rFonts w:ascii="Bookman Old Style" w:hAnsi="Bookman Old Style"/>
          <w:sz w:val="22"/>
          <w:szCs w:val="22"/>
        </w:rPr>
        <w:t>wprowadza</w:t>
      </w:r>
      <w:r>
        <w:rPr>
          <w:rFonts w:ascii="Bookman Old Style" w:hAnsi="Bookman Old Style"/>
          <w:sz w:val="22"/>
          <w:szCs w:val="22"/>
        </w:rPr>
        <w:t>:</w:t>
      </w:r>
    </w:p>
    <w:p w14:paraId="3982129D" w14:textId="77777777" w:rsidR="00E9011B" w:rsidRDefault="00E9011B" w:rsidP="00E9011B">
      <w:pPr>
        <w:pStyle w:val="Teksttreci0"/>
        <w:shd w:val="clear" w:color="auto" w:fill="auto"/>
        <w:spacing w:before="0" w:after="0" w:line="240" w:lineRule="auto"/>
        <w:ind w:right="40" w:firstLine="0"/>
        <w:rPr>
          <w:rFonts w:ascii="Bookman Old Style" w:hAnsi="Bookman Old Style"/>
          <w:sz w:val="22"/>
          <w:szCs w:val="22"/>
        </w:rPr>
      </w:pPr>
    </w:p>
    <w:p w14:paraId="4E10E21B" w14:textId="77777777" w:rsidR="00E9011B" w:rsidRDefault="00E9011B" w:rsidP="00E9011B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D17E66">
        <w:rPr>
          <w:rFonts w:ascii="Bookman Old Style" w:hAnsi="Bookman Old Style"/>
          <w:b/>
          <w:bCs/>
        </w:rPr>
        <w:t>§ 1</w:t>
      </w:r>
    </w:p>
    <w:p w14:paraId="50342620" w14:textId="06F44CAC" w:rsidR="00E9011B" w:rsidRPr="00AF64F1" w:rsidRDefault="00AF64F1" w:rsidP="00E9011B">
      <w:pPr>
        <w:pStyle w:val="Tekstpodstawowywcity"/>
        <w:spacing w:line="240" w:lineRule="auto"/>
        <w:ind w:firstLine="0"/>
        <w:jc w:val="both"/>
        <w:rPr>
          <w:rFonts w:ascii="Bookman Old Style" w:hAnsi="Bookman Old Style"/>
          <w:color w:val="000000"/>
          <w:lang w:val="de-DE"/>
        </w:rPr>
      </w:pPr>
      <w:proofErr w:type="spellStart"/>
      <w:r>
        <w:rPr>
          <w:rFonts w:ascii="Bookman Old Style" w:hAnsi="Bookman Old Style"/>
          <w:color w:val="000000"/>
          <w:lang w:val="de-DE"/>
        </w:rPr>
        <w:t>Harmonogram</w:t>
      </w:r>
      <w:proofErr w:type="spellEnd"/>
      <w:r>
        <w:rPr>
          <w:rFonts w:ascii="Bookman Old Style" w:hAnsi="Bookman Old Style"/>
          <w:color w:val="000000"/>
          <w:lang w:val="de-DE"/>
        </w:rPr>
        <w:t xml:space="preserve"> </w:t>
      </w:r>
      <w:proofErr w:type="spellStart"/>
      <w:r>
        <w:rPr>
          <w:rFonts w:ascii="Bookman Old Style" w:hAnsi="Bookman Old Style"/>
          <w:color w:val="000000"/>
          <w:lang w:val="de-DE"/>
        </w:rPr>
        <w:t>sesji</w:t>
      </w:r>
      <w:proofErr w:type="spellEnd"/>
      <w:r>
        <w:rPr>
          <w:rFonts w:ascii="Bookman Old Style" w:hAnsi="Bookman Old Style"/>
          <w:color w:val="000000"/>
          <w:lang w:val="de-DE"/>
        </w:rPr>
        <w:t xml:space="preserve"> </w:t>
      </w:r>
      <w:proofErr w:type="spellStart"/>
      <w:r>
        <w:rPr>
          <w:rFonts w:ascii="Bookman Old Style" w:hAnsi="Bookman Old Style"/>
          <w:color w:val="000000"/>
          <w:lang w:val="de-DE"/>
        </w:rPr>
        <w:t>egzaminacyjnej</w:t>
      </w:r>
      <w:proofErr w:type="spellEnd"/>
      <w:r>
        <w:rPr>
          <w:rFonts w:ascii="Bookman Old Style" w:hAnsi="Bookman Old Style"/>
          <w:color w:val="000000"/>
          <w:lang w:val="de-DE"/>
        </w:rPr>
        <w:t xml:space="preserve"> </w:t>
      </w:r>
      <w:proofErr w:type="spellStart"/>
      <w:r>
        <w:rPr>
          <w:rFonts w:ascii="Bookman Old Style" w:hAnsi="Bookman Old Style"/>
          <w:color w:val="000000"/>
          <w:lang w:val="de-DE"/>
        </w:rPr>
        <w:t>opracowany</w:t>
      </w:r>
      <w:proofErr w:type="spellEnd"/>
      <w:r>
        <w:rPr>
          <w:rFonts w:ascii="Bookman Old Style" w:hAnsi="Bookman Old Style"/>
          <w:color w:val="000000"/>
          <w:lang w:val="de-DE"/>
        </w:rPr>
        <w:t xml:space="preserve"> </w:t>
      </w:r>
      <w:proofErr w:type="spellStart"/>
      <w:r>
        <w:rPr>
          <w:rFonts w:ascii="Bookman Old Style" w:hAnsi="Bookman Old Style"/>
          <w:color w:val="000000"/>
          <w:lang w:val="de-DE"/>
        </w:rPr>
        <w:t>przez</w:t>
      </w:r>
      <w:proofErr w:type="spellEnd"/>
      <w:r>
        <w:rPr>
          <w:rFonts w:ascii="Bookman Old Style" w:hAnsi="Bookman Old Style"/>
          <w:color w:val="000000"/>
          <w:lang w:val="de-DE"/>
        </w:rPr>
        <w:t xml:space="preserve"> </w:t>
      </w:r>
      <w:proofErr w:type="spellStart"/>
      <w:r>
        <w:rPr>
          <w:rFonts w:ascii="Bookman Old Style" w:hAnsi="Bookman Old Style"/>
          <w:color w:val="000000"/>
          <w:lang w:val="de-DE"/>
        </w:rPr>
        <w:t>koordynatora</w:t>
      </w:r>
      <w:proofErr w:type="spellEnd"/>
      <w:r>
        <w:rPr>
          <w:rFonts w:ascii="Bookman Old Style" w:hAnsi="Bookman Old Style"/>
          <w:color w:val="000000"/>
          <w:lang w:val="de-DE"/>
        </w:rPr>
        <w:t xml:space="preserve"> </w:t>
      </w:r>
      <w:proofErr w:type="spellStart"/>
      <w:r>
        <w:rPr>
          <w:rFonts w:ascii="Bookman Old Style" w:hAnsi="Bookman Old Style"/>
          <w:color w:val="000000"/>
          <w:lang w:val="de-DE"/>
        </w:rPr>
        <w:t>kierunku</w:t>
      </w:r>
      <w:proofErr w:type="spellEnd"/>
      <w:r>
        <w:rPr>
          <w:rFonts w:ascii="Bookman Old Style" w:hAnsi="Bookman Old Style"/>
          <w:color w:val="000000"/>
          <w:lang w:val="de-DE"/>
        </w:rPr>
        <w:t xml:space="preserve"> </w:t>
      </w:r>
      <w:r>
        <w:rPr>
          <w:rFonts w:ascii="Bookman Old Style" w:hAnsi="Bookman Old Style"/>
          <w:color w:val="000000"/>
          <w:lang w:val="de-DE"/>
        </w:rPr>
        <w:br/>
        <w:t xml:space="preserve">w </w:t>
      </w:r>
      <w:proofErr w:type="spellStart"/>
      <w:r>
        <w:rPr>
          <w:rFonts w:ascii="Bookman Old Style" w:hAnsi="Bookman Old Style"/>
          <w:color w:val="000000"/>
          <w:lang w:val="de-DE"/>
        </w:rPr>
        <w:t>porozumieniu</w:t>
      </w:r>
      <w:proofErr w:type="spellEnd"/>
      <w:r>
        <w:rPr>
          <w:rFonts w:ascii="Bookman Old Style" w:hAnsi="Bookman Old Style"/>
          <w:color w:val="000000"/>
          <w:lang w:val="de-DE"/>
        </w:rPr>
        <w:t xml:space="preserve"> </w:t>
      </w:r>
      <w:proofErr w:type="spellStart"/>
      <w:r>
        <w:rPr>
          <w:rFonts w:ascii="Bookman Old Style" w:hAnsi="Bookman Old Style"/>
          <w:color w:val="000000"/>
          <w:lang w:val="de-DE"/>
        </w:rPr>
        <w:t>ze</w:t>
      </w:r>
      <w:proofErr w:type="spellEnd"/>
      <w:r>
        <w:rPr>
          <w:rFonts w:ascii="Bookman Old Style" w:hAnsi="Bookman Old Style"/>
          <w:color w:val="000000"/>
          <w:lang w:val="de-DE"/>
        </w:rPr>
        <w:t xml:space="preserve"> </w:t>
      </w:r>
      <w:proofErr w:type="spellStart"/>
      <w:r>
        <w:rPr>
          <w:rFonts w:ascii="Bookman Old Style" w:hAnsi="Bookman Old Style"/>
          <w:color w:val="000000"/>
          <w:lang w:val="de-DE"/>
        </w:rPr>
        <w:t>studentami</w:t>
      </w:r>
      <w:proofErr w:type="spellEnd"/>
      <w:r>
        <w:rPr>
          <w:rFonts w:ascii="Bookman Old Style" w:hAnsi="Bookman Old Style"/>
          <w:color w:val="000000"/>
          <w:lang w:val="de-DE"/>
        </w:rPr>
        <w:t xml:space="preserve"> w </w:t>
      </w:r>
      <w:proofErr w:type="spellStart"/>
      <w:r>
        <w:rPr>
          <w:rFonts w:ascii="Bookman Old Style" w:hAnsi="Bookman Old Style"/>
          <w:color w:val="000000"/>
          <w:lang w:val="de-DE"/>
        </w:rPr>
        <w:t>semestrze</w:t>
      </w:r>
      <w:proofErr w:type="spellEnd"/>
      <w:r>
        <w:rPr>
          <w:rFonts w:ascii="Bookman Old Style" w:hAnsi="Bookman Old Style"/>
          <w:color w:val="000000"/>
          <w:lang w:val="de-DE"/>
        </w:rPr>
        <w:t xml:space="preserve"> </w:t>
      </w:r>
      <w:proofErr w:type="spellStart"/>
      <w:r>
        <w:rPr>
          <w:rFonts w:ascii="Bookman Old Style" w:hAnsi="Bookman Old Style"/>
          <w:color w:val="000000"/>
          <w:lang w:val="de-DE"/>
        </w:rPr>
        <w:t>zimowym</w:t>
      </w:r>
      <w:proofErr w:type="spellEnd"/>
      <w:r>
        <w:rPr>
          <w:rFonts w:ascii="Bookman Old Style" w:hAnsi="Bookman Old Style"/>
          <w:color w:val="000000"/>
          <w:lang w:val="de-DE"/>
        </w:rPr>
        <w:t xml:space="preserve"> w </w:t>
      </w:r>
      <w:proofErr w:type="spellStart"/>
      <w:r>
        <w:rPr>
          <w:rFonts w:ascii="Bookman Old Style" w:hAnsi="Bookman Old Style"/>
          <w:color w:val="000000"/>
          <w:lang w:val="de-DE"/>
        </w:rPr>
        <w:t>roku</w:t>
      </w:r>
      <w:proofErr w:type="spellEnd"/>
      <w:r>
        <w:rPr>
          <w:rFonts w:ascii="Bookman Old Style" w:hAnsi="Bookman Old Style"/>
          <w:color w:val="000000"/>
          <w:lang w:val="de-DE"/>
        </w:rPr>
        <w:t xml:space="preserve"> </w:t>
      </w:r>
      <w:proofErr w:type="spellStart"/>
      <w:r>
        <w:rPr>
          <w:rFonts w:ascii="Bookman Old Style" w:hAnsi="Bookman Old Style"/>
          <w:color w:val="000000"/>
          <w:lang w:val="de-DE"/>
        </w:rPr>
        <w:t>akademickim</w:t>
      </w:r>
      <w:proofErr w:type="spellEnd"/>
      <w:r>
        <w:rPr>
          <w:rFonts w:ascii="Bookman Old Style" w:hAnsi="Bookman Old Style"/>
          <w:color w:val="000000"/>
          <w:lang w:val="de-DE"/>
        </w:rPr>
        <w:t xml:space="preserve"> 2021/2022.</w:t>
      </w:r>
    </w:p>
    <w:p w14:paraId="24FBBA91" w14:textId="60A51C28" w:rsidR="00E9011B" w:rsidRPr="00E342D0" w:rsidRDefault="00AF64F1" w:rsidP="00E9011B">
      <w:pPr>
        <w:pStyle w:val="Tekstpodstawowywcity"/>
        <w:spacing w:line="240" w:lineRule="auto"/>
        <w:ind w:firstLine="0"/>
        <w:jc w:val="center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§ 2</w:t>
      </w:r>
    </w:p>
    <w:p w14:paraId="683115E1" w14:textId="2F7F463C" w:rsidR="00E9011B" w:rsidRPr="00D17E66" w:rsidRDefault="00544937" w:rsidP="00E9011B">
      <w:pPr>
        <w:pStyle w:val="Tekstpodstawowywcity"/>
        <w:spacing w:line="240" w:lineRule="auto"/>
        <w:ind w:firstLine="0"/>
        <w:rPr>
          <w:rFonts w:ascii="Bookman Old Style" w:hAnsi="Bookman Old Style"/>
          <w:b/>
          <w:bCs/>
          <w:color w:val="000000"/>
        </w:rPr>
      </w:pPr>
      <w:r>
        <w:rPr>
          <w:rFonts w:ascii="Bookman Old Style" w:hAnsi="Bookman Old Style"/>
          <w:color w:val="000000"/>
        </w:rPr>
        <w:t>Komunikat</w:t>
      </w:r>
      <w:r w:rsidR="00E9011B" w:rsidRPr="00D17E66">
        <w:rPr>
          <w:rFonts w:ascii="Bookman Old Style" w:hAnsi="Bookman Old Style"/>
          <w:color w:val="000000"/>
        </w:rPr>
        <w:t xml:space="preserve"> wchodzi w życie z dniem podpisania.</w:t>
      </w:r>
    </w:p>
    <w:p w14:paraId="3E214456" w14:textId="77777777" w:rsidR="00E9011B" w:rsidRDefault="00E9011B" w:rsidP="00E9011B">
      <w:pPr>
        <w:spacing w:line="240" w:lineRule="auto"/>
        <w:rPr>
          <w:rFonts w:ascii="Bookman Old Style" w:hAnsi="Bookman Old Style"/>
          <w:color w:val="000000" w:themeColor="text1"/>
        </w:rPr>
      </w:pPr>
    </w:p>
    <w:p w14:paraId="1D476ACA" w14:textId="15490071" w:rsidR="00E9011B" w:rsidRPr="00247686" w:rsidRDefault="00E9011B" w:rsidP="00E9011B">
      <w:pPr>
        <w:pStyle w:val="Tekstpodstawowy"/>
        <w:ind w:left="4248" w:firstLine="708"/>
        <w:jc w:val="center"/>
        <w:rPr>
          <w:rFonts w:ascii="Bookman Old Style" w:hAnsi="Bookman Old Style"/>
          <w:b w:val="0"/>
          <w:bCs w:val="0"/>
          <w:iCs/>
          <w:color w:val="000000" w:themeColor="text1"/>
          <w:sz w:val="20"/>
          <w:szCs w:val="12"/>
        </w:rPr>
      </w:pPr>
      <w:r>
        <w:rPr>
          <w:rFonts w:ascii="Bookman Old Style" w:hAnsi="Bookman Old Style"/>
          <w:iCs/>
          <w:color w:val="000000" w:themeColor="text1"/>
          <w:sz w:val="20"/>
          <w:szCs w:val="12"/>
        </w:rPr>
        <w:t xml:space="preserve">              D</w:t>
      </w:r>
      <w:r w:rsidR="00544937">
        <w:rPr>
          <w:rFonts w:ascii="Bookman Old Style" w:hAnsi="Bookman Old Style"/>
          <w:iCs/>
          <w:color w:val="000000" w:themeColor="text1"/>
          <w:sz w:val="20"/>
          <w:szCs w:val="12"/>
        </w:rPr>
        <w:t>ziekan</w:t>
      </w:r>
    </w:p>
    <w:p w14:paraId="57D88F2A" w14:textId="2553A761" w:rsidR="00E9011B" w:rsidRPr="00247686" w:rsidRDefault="00E9011B" w:rsidP="00E9011B">
      <w:pPr>
        <w:pStyle w:val="Tekstpodstawowy"/>
        <w:ind w:left="4956"/>
        <w:jc w:val="center"/>
        <w:rPr>
          <w:rFonts w:ascii="Bookman Old Style" w:hAnsi="Bookman Old Style"/>
          <w:b w:val="0"/>
          <w:bCs w:val="0"/>
          <w:iCs/>
          <w:color w:val="000000" w:themeColor="text1"/>
          <w:sz w:val="20"/>
          <w:szCs w:val="12"/>
        </w:rPr>
      </w:pPr>
      <w:r>
        <w:rPr>
          <w:rFonts w:ascii="Bookman Old Style" w:hAnsi="Bookman Old Style"/>
          <w:iCs/>
          <w:color w:val="000000" w:themeColor="text1"/>
          <w:sz w:val="20"/>
          <w:szCs w:val="12"/>
        </w:rPr>
        <w:t xml:space="preserve">             </w:t>
      </w:r>
      <w:r w:rsidR="00544937">
        <w:rPr>
          <w:rFonts w:ascii="Bookman Old Style" w:hAnsi="Bookman Old Style"/>
          <w:iCs/>
          <w:color w:val="000000" w:themeColor="text1"/>
          <w:sz w:val="20"/>
          <w:szCs w:val="12"/>
        </w:rPr>
        <w:t xml:space="preserve">Wydziału </w:t>
      </w:r>
      <w:r w:rsidRPr="00247686">
        <w:rPr>
          <w:rFonts w:ascii="Bookman Old Style" w:hAnsi="Bookman Old Style"/>
          <w:iCs/>
          <w:color w:val="000000" w:themeColor="text1"/>
          <w:sz w:val="20"/>
          <w:szCs w:val="12"/>
        </w:rPr>
        <w:t xml:space="preserve"> </w:t>
      </w:r>
      <w:r w:rsidR="00544937">
        <w:rPr>
          <w:rFonts w:ascii="Bookman Old Style" w:hAnsi="Bookman Old Style"/>
          <w:color w:val="000000" w:themeColor="text1"/>
          <w:sz w:val="20"/>
        </w:rPr>
        <w:t>Chemii</w:t>
      </w:r>
    </w:p>
    <w:p w14:paraId="29F9188C" w14:textId="77777777" w:rsidR="00E9011B" w:rsidRPr="00247686" w:rsidRDefault="00E9011B" w:rsidP="00E9011B">
      <w:pPr>
        <w:pStyle w:val="Tekstpodstawowy"/>
        <w:jc w:val="center"/>
        <w:rPr>
          <w:rFonts w:ascii="Bookman Old Style" w:hAnsi="Bookman Old Style"/>
          <w:iCs/>
          <w:color w:val="000000" w:themeColor="text1"/>
          <w:sz w:val="20"/>
          <w:szCs w:val="12"/>
        </w:rPr>
      </w:pPr>
    </w:p>
    <w:p w14:paraId="542F87FA" w14:textId="0BBA3173" w:rsidR="00E9011B" w:rsidRPr="006F5450" w:rsidRDefault="00E9011B" w:rsidP="00E9011B">
      <w:pPr>
        <w:pStyle w:val="Tekstpodstawowy"/>
        <w:ind w:left="3540" w:firstLine="708"/>
        <w:jc w:val="center"/>
        <w:rPr>
          <w:rFonts w:ascii="Bookman Old Style" w:hAnsi="Bookman Old Style"/>
          <w:b w:val="0"/>
          <w:bCs w:val="0"/>
          <w:i/>
          <w:color w:val="000000" w:themeColor="text1"/>
          <w:sz w:val="20"/>
          <w:szCs w:val="12"/>
          <w:lang w:val="de-DE"/>
        </w:rPr>
      </w:pPr>
      <w:r w:rsidRPr="00247686">
        <w:rPr>
          <w:rFonts w:ascii="Bookman Old Style" w:hAnsi="Bookman Old Style"/>
          <w:b w:val="0"/>
          <w:bCs w:val="0"/>
          <w:i/>
          <w:color w:val="000000" w:themeColor="text1"/>
          <w:sz w:val="20"/>
          <w:szCs w:val="12"/>
        </w:rPr>
        <w:t xml:space="preserve">  </w:t>
      </w:r>
      <w:r>
        <w:rPr>
          <w:rFonts w:ascii="Bookman Old Style" w:hAnsi="Bookman Old Style"/>
          <w:b w:val="0"/>
          <w:bCs w:val="0"/>
          <w:i/>
          <w:color w:val="000000" w:themeColor="text1"/>
          <w:sz w:val="20"/>
          <w:szCs w:val="12"/>
        </w:rPr>
        <w:tab/>
      </w:r>
      <w:r w:rsidRPr="006F5450">
        <w:rPr>
          <w:rFonts w:ascii="Bookman Old Style" w:hAnsi="Bookman Old Style"/>
          <w:b w:val="0"/>
          <w:bCs w:val="0"/>
          <w:i/>
          <w:color w:val="000000" w:themeColor="text1"/>
          <w:sz w:val="20"/>
          <w:szCs w:val="12"/>
          <w:lang w:val="de-DE"/>
        </w:rPr>
        <w:t xml:space="preserve">     </w:t>
      </w:r>
      <w:r>
        <w:rPr>
          <w:rFonts w:ascii="Bookman Old Style" w:hAnsi="Bookman Old Style"/>
          <w:b w:val="0"/>
          <w:bCs w:val="0"/>
          <w:i/>
          <w:color w:val="000000" w:themeColor="text1"/>
          <w:sz w:val="20"/>
          <w:szCs w:val="12"/>
          <w:lang w:val="de-DE"/>
        </w:rPr>
        <w:t xml:space="preserve">           </w:t>
      </w:r>
      <w:r w:rsidRPr="006F5450">
        <w:rPr>
          <w:rFonts w:ascii="Bookman Old Style" w:hAnsi="Bookman Old Style"/>
          <w:b w:val="0"/>
          <w:bCs w:val="0"/>
          <w:i/>
          <w:color w:val="000000" w:themeColor="text1"/>
          <w:sz w:val="20"/>
          <w:szCs w:val="12"/>
          <w:lang w:val="de-DE"/>
        </w:rPr>
        <w:t xml:space="preserve"> </w:t>
      </w:r>
      <w:proofErr w:type="spellStart"/>
      <w:r w:rsidRPr="006F5450">
        <w:rPr>
          <w:rFonts w:ascii="Bookman Old Style" w:hAnsi="Bookman Old Style"/>
          <w:b w:val="0"/>
          <w:bCs w:val="0"/>
          <w:i/>
          <w:color w:val="000000" w:themeColor="text1"/>
          <w:sz w:val="20"/>
          <w:szCs w:val="12"/>
          <w:lang w:val="de-DE"/>
        </w:rPr>
        <w:t>dr</w:t>
      </w:r>
      <w:proofErr w:type="spellEnd"/>
      <w:r w:rsidRPr="006F5450">
        <w:rPr>
          <w:rFonts w:ascii="Bookman Old Style" w:hAnsi="Bookman Old Style"/>
          <w:b w:val="0"/>
          <w:bCs w:val="0"/>
          <w:i/>
          <w:color w:val="000000" w:themeColor="text1"/>
          <w:sz w:val="20"/>
          <w:szCs w:val="12"/>
          <w:lang w:val="de-DE"/>
        </w:rPr>
        <w:t xml:space="preserve"> hab. </w:t>
      </w:r>
      <w:r w:rsidR="00544937">
        <w:rPr>
          <w:rFonts w:ascii="Bookman Old Style" w:hAnsi="Bookman Old Style"/>
          <w:b w:val="0"/>
          <w:bCs w:val="0"/>
          <w:i/>
          <w:color w:val="000000" w:themeColor="text1"/>
          <w:sz w:val="20"/>
          <w:szCs w:val="12"/>
          <w:lang w:val="de-DE"/>
        </w:rPr>
        <w:t xml:space="preserve">Dawid </w:t>
      </w:r>
      <w:proofErr w:type="spellStart"/>
      <w:r w:rsidR="00544937">
        <w:rPr>
          <w:rFonts w:ascii="Bookman Old Style" w:hAnsi="Bookman Old Style"/>
          <w:b w:val="0"/>
          <w:bCs w:val="0"/>
          <w:i/>
          <w:color w:val="000000" w:themeColor="text1"/>
          <w:sz w:val="20"/>
          <w:szCs w:val="12"/>
          <w:lang w:val="de-DE"/>
        </w:rPr>
        <w:t>Siodłak</w:t>
      </w:r>
      <w:proofErr w:type="spellEnd"/>
      <w:r w:rsidR="00544937">
        <w:rPr>
          <w:rFonts w:ascii="Bookman Old Style" w:hAnsi="Bookman Old Style"/>
          <w:b w:val="0"/>
          <w:bCs w:val="0"/>
          <w:i/>
          <w:color w:val="000000" w:themeColor="text1"/>
          <w:sz w:val="20"/>
          <w:szCs w:val="12"/>
          <w:lang w:val="de-DE"/>
        </w:rPr>
        <w:t>, prof. UO</w:t>
      </w:r>
    </w:p>
    <w:p w14:paraId="673D8B10" w14:textId="79ACEBFE" w:rsidR="00996A0C" w:rsidRPr="00E9011B" w:rsidRDefault="00996A0C" w:rsidP="00E9011B">
      <w:pPr>
        <w:spacing w:line="240" w:lineRule="auto"/>
      </w:pPr>
    </w:p>
    <w:sectPr w:rsidR="00996A0C" w:rsidRPr="00E9011B" w:rsidSect="008E35E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A7BB0"/>
    <w:multiLevelType w:val="hybridMultilevel"/>
    <w:tmpl w:val="3D8A346C"/>
    <w:lvl w:ilvl="0" w:tplc="83C4926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8047B"/>
    <w:multiLevelType w:val="hybridMultilevel"/>
    <w:tmpl w:val="424E3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57B26"/>
    <w:multiLevelType w:val="hybridMultilevel"/>
    <w:tmpl w:val="48A0B0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0E30BD"/>
    <w:multiLevelType w:val="hybridMultilevel"/>
    <w:tmpl w:val="04F45266"/>
    <w:lvl w:ilvl="0" w:tplc="850A3C94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A75DAF"/>
    <w:multiLevelType w:val="hybridMultilevel"/>
    <w:tmpl w:val="E8488F54"/>
    <w:lvl w:ilvl="0" w:tplc="345ABBC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6382FF0"/>
    <w:multiLevelType w:val="hybridMultilevel"/>
    <w:tmpl w:val="A5E278CC"/>
    <w:lvl w:ilvl="0" w:tplc="12DA9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368B7"/>
    <w:multiLevelType w:val="hybridMultilevel"/>
    <w:tmpl w:val="A93ABA4E"/>
    <w:lvl w:ilvl="0" w:tplc="ACE67A5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C3B20B62">
      <w:start w:val="1"/>
      <w:numFmt w:val="decimal"/>
      <w:lvlText w:val="%2."/>
      <w:lvlJc w:val="left"/>
      <w:pPr>
        <w:ind w:left="1080" w:hanging="360"/>
      </w:pPr>
      <w:rPr>
        <w:rFonts w:ascii="Bookman Old Style" w:eastAsia="Times New Roman" w:hAnsi="Bookman Old Style" w:cs="Tahoma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CE5124"/>
    <w:multiLevelType w:val="hybridMultilevel"/>
    <w:tmpl w:val="3D8A346C"/>
    <w:lvl w:ilvl="0" w:tplc="83C4926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866EE"/>
    <w:multiLevelType w:val="hybridMultilevel"/>
    <w:tmpl w:val="11AA05AE"/>
    <w:lvl w:ilvl="0" w:tplc="12DA9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05FC5"/>
    <w:multiLevelType w:val="hybridMultilevel"/>
    <w:tmpl w:val="04F45266"/>
    <w:lvl w:ilvl="0" w:tplc="850A3C94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330442"/>
    <w:multiLevelType w:val="hybridMultilevel"/>
    <w:tmpl w:val="19C88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005D4"/>
    <w:multiLevelType w:val="hybridMultilevel"/>
    <w:tmpl w:val="A0DA6896"/>
    <w:lvl w:ilvl="0" w:tplc="ACE67A5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9"/>
  </w:num>
  <w:num w:numId="5">
    <w:abstractNumId w:val="11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5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0C"/>
    <w:rsid w:val="000238B8"/>
    <w:rsid w:val="00030756"/>
    <w:rsid w:val="00061125"/>
    <w:rsid w:val="000712C1"/>
    <w:rsid w:val="000848F6"/>
    <w:rsid w:val="000B4915"/>
    <w:rsid w:val="000F215E"/>
    <w:rsid w:val="001444D0"/>
    <w:rsid w:val="00144F3A"/>
    <w:rsid w:val="00166850"/>
    <w:rsid w:val="001A0410"/>
    <w:rsid w:val="001C66BF"/>
    <w:rsid w:val="001E232B"/>
    <w:rsid w:val="00201979"/>
    <w:rsid w:val="00206992"/>
    <w:rsid w:val="002276F1"/>
    <w:rsid w:val="002347DD"/>
    <w:rsid w:val="0023619F"/>
    <w:rsid w:val="00236EF8"/>
    <w:rsid w:val="00254B56"/>
    <w:rsid w:val="00274925"/>
    <w:rsid w:val="003604B2"/>
    <w:rsid w:val="003722FF"/>
    <w:rsid w:val="003B4C07"/>
    <w:rsid w:val="003D50F9"/>
    <w:rsid w:val="004235CB"/>
    <w:rsid w:val="004312A6"/>
    <w:rsid w:val="004B5F8C"/>
    <w:rsid w:val="004F2E6D"/>
    <w:rsid w:val="004F7401"/>
    <w:rsid w:val="00544937"/>
    <w:rsid w:val="005841AA"/>
    <w:rsid w:val="00585914"/>
    <w:rsid w:val="005A7731"/>
    <w:rsid w:val="005B6CA1"/>
    <w:rsid w:val="005E335F"/>
    <w:rsid w:val="006030D8"/>
    <w:rsid w:val="00654C64"/>
    <w:rsid w:val="00664561"/>
    <w:rsid w:val="00676527"/>
    <w:rsid w:val="00676754"/>
    <w:rsid w:val="006E2028"/>
    <w:rsid w:val="007B0265"/>
    <w:rsid w:val="007B3E4C"/>
    <w:rsid w:val="007B690A"/>
    <w:rsid w:val="007E42F5"/>
    <w:rsid w:val="007F0BA1"/>
    <w:rsid w:val="007F5310"/>
    <w:rsid w:val="008177CF"/>
    <w:rsid w:val="00837054"/>
    <w:rsid w:val="0084134F"/>
    <w:rsid w:val="00847351"/>
    <w:rsid w:val="00853163"/>
    <w:rsid w:val="008638AC"/>
    <w:rsid w:val="00865AC1"/>
    <w:rsid w:val="008914BF"/>
    <w:rsid w:val="008B36D9"/>
    <w:rsid w:val="008B7CD5"/>
    <w:rsid w:val="00996A0C"/>
    <w:rsid w:val="009B2914"/>
    <w:rsid w:val="009C69E6"/>
    <w:rsid w:val="009E2AC1"/>
    <w:rsid w:val="00A27DE0"/>
    <w:rsid w:val="00A44570"/>
    <w:rsid w:val="00A819CA"/>
    <w:rsid w:val="00A8548C"/>
    <w:rsid w:val="00AB0D96"/>
    <w:rsid w:val="00AC7602"/>
    <w:rsid w:val="00AF64F1"/>
    <w:rsid w:val="00B07E0F"/>
    <w:rsid w:val="00B36D6A"/>
    <w:rsid w:val="00B37888"/>
    <w:rsid w:val="00B47769"/>
    <w:rsid w:val="00B51955"/>
    <w:rsid w:val="00B664F2"/>
    <w:rsid w:val="00B7410A"/>
    <w:rsid w:val="00B82484"/>
    <w:rsid w:val="00B97E3B"/>
    <w:rsid w:val="00BB3E94"/>
    <w:rsid w:val="00BC2B10"/>
    <w:rsid w:val="00BF5D36"/>
    <w:rsid w:val="00C011A9"/>
    <w:rsid w:val="00C21837"/>
    <w:rsid w:val="00C45DBD"/>
    <w:rsid w:val="00D221F4"/>
    <w:rsid w:val="00D251BF"/>
    <w:rsid w:val="00D304F9"/>
    <w:rsid w:val="00D464E8"/>
    <w:rsid w:val="00D55A4D"/>
    <w:rsid w:val="00D6242A"/>
    <w:rsid w:val="00DA23AC"/>
    <w:rsid w:val="00E025AA"/>
    <w:rsid w:val="00E1020A"/>
    <w:rsid w:val="00E211BF"/>
    <w:rsid w:val="00E22428"/>
    <w:rsid w:val="00E62A5F"/>
    <w:rsid w:val="00E9011B"/>
    <w:rsid w:val="00EC003E"/>
    <w:rsid w:val="00EC21D5"/>
    <w:rsid w:val="00ED4148"/>
    <w:rsid w:val="00ED5075"/>
    <w:rsid w:val="00EF39EC"/>
    <w:rsid w:val="00F420A2"/>
    <w:rsid w:val="00F7384C"/>
    <w:rsid w:val="00F80515"/>
    <w:rsid w:val="00FD018E"/>
    <w:rsid w:val="00FD233B"/>
    <w:rsid w:val="00FF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8AF7"/>
  <w15:chartTrackingRefBased/>
  <w15:docId w15:val="{E905E11B-5363-4938-9E4C-98D9E93A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6A0C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96A0C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96A0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96A0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96A0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96A0C"/>
    <w:pPr>
      <w:spacing w:after="0" w:line="360" w:lineRule="auto"/>
      <w:ind w:firstLine="708"/>
    </w:pPr>
    <w:rPr>
      <w:rFonts w:ascii="Tahoma" w:eastAsia="Times New Roman" w:hAnsi="Tahoma" w:cs="Tahoma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96A0C"/>
    <w:rPr>
      <w:rFonts w:ascii="Tahoma" w:eastAsia="Times New Roman" w:hAnsi="Tahoma" w:cs="Tahoma"/>
      <w:lang w:eastAsia="pl-PL"/>
    </w:rPr>
  </w:style>
  <w:style w:type="paragraph" w:styleId="Podtytu">
    <w:name w:val="Subtitle"/>
    <w:basedOn w:val="Normalny"/>
    <w:link w:val="PodtytuZnak"/>
    <w:qFormat/>
    <w:rsid w:val="00996A0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96A0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3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4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C07"/>
    <w:rPr>
      <w:rFonts w:ascii="Segoe UI" w:eastAsia="Calibri" w:hAnsi="Segoe UI" w:cs="Segoe UI"/>
      <w:sz w:val="18"/>
      <w:szCs w:val="18"/>
    </w:rPr>
  </w:style>
  <w:style w:type="character" w:customStyle="1" w:styleId="Teksttreci">
    <w:name w:val="Tekst treści_"/>
    <w:link w:val="Teksttreci0"/>
    <w:locked/>
    <w:rsid w:val="00B664F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4F2"/>
    <w:pPr>
      <w:shd w:val="clear" w:color="auto" w:fill="FFFFFF"/>
      <w:suppressAutoHyphens w:val="0"/>
      <w:spacing w:before="240" w:after="240" w:line="394" w:lineRule="exact"/>
      <w:ind w:hanging="360"/>
      <w:jc w:val="both"/>
    </w:pPr>
    <w:rPr>
      <w:rFonts w:ascii="Times New Roman" w:eastAsia="Times New Roman" w:hAnsi="Times New Roman"/>
      <w:sz w:val="23"/>
      <w:szCs w:val="23"/>
    </w:rPr>
  </w:style>
  <w:style w:type="paragraph" w:customStyle="1" w:styleId="western">
    <w:name w:val="western"/>
    <w:basedOn w:val="Normalny"/>
    <w:uiPriority w:val="99"/>
    <w:rsid w:val="00B37888"/>
    <w:pPr>
      <w:suppressAutoHyphens w:val="0"/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676754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638AC"/>
    <w:pPr>
      <w:suppressAutoHyphens w:val="0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Giełażys</dc:creator>
  <cp:keywords/>
  <dc:description/>
  <cp:lastModifiedBy>Jadwiga Giełażys</cp:lastModifiedBy>
  <cp:revision>3</cp:revision>
  <cp:lastPrinted>2021-09-16T11:09:00Z</cp:lastPrinted>
  <dcterms:created xsi:type="dcterms:W3CDTF">2022-01-27T11:17:00Z</dcterms:created>
  <dcterms:modified xsi:type="dcterms:W3CDTF">2022-01-27T11:18:00Z</dcterms:modified>
</cp:coreProperties>
</file>